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63" w:rsidRDefault="005A2663" w:rsidP="005A2663">
      <w:pPr>
        <w:pStyle w:val="NoSpacing"/>
        <w:rPr>
          <w:rFonts w:ascii="Arial" w:hAnsi="Arial" w:cs="Arial"/>
          <w:b/>
          <w:sz w:val="24"/>
          <w:szCs w:val="24"/>
        </w:rPr>
      </w:pPr>
    </w:p>
    <w:p w:rsidR="005A2663" w:rsidRPr="005A2663" w:rsidRDefault="005A2663" w:rsidP="005A266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NON - </w:t>
      </w:r>
      <w:r w:rsidRPr="005A2663">
        <w:rPr>
          <w:rFonts w:ascii="Arial" w:eastAsia="Times New Roman" w:hAnsi="Arial" w:cs="Arial"/>
          <w:sz w:val="20"/>
          <w:szCs w:val="20"/>
        </w:rPr>
        <w:t>PARENT</w:t>
      </w:r>
      <w:r w:rsidR="00333AC4">
        <w:rPr>
          <w:rFonts w:ascii="Arial" w:eastAsia="Times New Roman" w:hAnsi="Arial" w:cs="Arial"/>
          <w:sz w:val="20"/>
          <w:szCs w:val="20"/>
        </w:rPr>
        <w:t>ER</w:t>
      </w:r>
      <w:r w:rsidRPr="005A2663">
        <w:rPr>
          <w:rFonts w:ascii="Arial" w:eastAsia="Times New Roman" w:hAnsi="Arial" w:cs="Arial"/>
          <w:sz w:val="20"/>
          <w:szCs w:val="20"/>
        </w:rPr>
        <w:t>AL DRUGS FOR SYMPTOM CONTROL and END OF LIFE CARE IN PANDEMIC COVID-19</w:t>
      </w:r>
    </w:p>
    <w:p w:rsidR="005A2663" w:rsidRPr="005A2663" w:rsidRDefault="005A2663" w:rsidP="005A2663">
      <w:pPr>
        <w:spacing w:after="0" w:line="240" w:lineRule="auto"/>
        <w:jc w:val="center"/>
        <w:rPr>
          <w:rFonts w:ascii="Arial" w:eastAsia="Times New Roman" w:hAnsi="Arial" w:cs="Arial"/>
          <w:sz w:val="20"/>
          <w:szCs w:val="20"/>
        </w:rPr>
      </w:pPr>
    </w:p>
    <w:p w:rsidR="005A2663" w:rsidRDefault="005A2663" w:rsidP="005C536E">
      <w:pPr>
        <w:spacing w:after="0" w:line="240" w:lineRule="auto"/>
        <w:jc w:val="center"/>
        <w:rPr>
          <w:rFonts w:ascii="Arial" w:eastAsia="Times New Roman" w:hAnsi="Arial" w:cs="Arial"/>
          <w:b/>
          <w:sz w:val="24"/>
          <w:szCs w:val="24"/>
        </w:rPr>
      </w:pPr>
      <w:r w:rsidRPr="005A2663">
        <w:rPr>
          <w:rFonts w:ascii="Arial" w:eastAsia="Times New Roman" w:hAnsi="Arial" w:cs="Arial"/>
          <w:b/>
          <w:sz w:val="24"/>
          <w:szCs w:val="24"/>
        </w:rPr>
        <w:t>SYMPTOM CONTROL FOR PATIENTS WITH COVID 19 WHO ARE DETERIORATING AND WHERE ESCALATION TO VENTILATORY SUPPORT IS NOT INDICATED</w:t>
      </w:r>
      <w:r w:rsidR="00597E60">
        <w:rPr>
          <w:rFonts w:ascii="Arial" w:eastAsia="Times New Roman" w:hAnsi="Arial" w:cs="Arial"/>
          <w:b/>
          <w:sz w:val="24"/>
          <w:szCs w:val="24"/>
        </w:rPr>
        <w:t xml:space="preserve"> - </w:t>
      </w:r>
      <w:r w:rsidR="00333AC4">
        <w:rPr>
          <w:rFonts w:ascii="Arial" w:eastAsia="Times New Roman" w:hAnsi="Arial" w:cs="Arial"/>
          <w:b/>
          <w:sz w:val="24"/>
          <w:szCs w:val="24"/>
        </w:rPr>
        <w:t xml:space="preserve">ORAL and TRANSDERMAL ROUTES </w:t>
      </w:r>
    </w:p>
    <w:p w:rsidR="005A2663" w:rsidRPr="005C536E" w:rsidRDefault="005A2663" w:rsidP="0049459B">
      <w:pPr>
        <w:pStyle w:val="NoSpacing"/>
        <w:rPr>
          <w:rFonts w:ascii="Arial" w:hAnsi="Arial" w:cs="Arial"/>
          <w:b/>
          <w:sz w:val="24"/>
          <w:szCs w:val="24"/>
          <w:u w:val="single"/>
        </w:rPr>
      </w:pPr>
    </w:p>
    <w:p w:rsidR="005A2663" w:rsidRPr="005C536E" w:rsidRDefault="005A2663" w:rsidP="005A2663">
      <w:pPr>
        <w:spacing w:line="240" w:lineRule="auto"/>
        <w:rPr>
          <w:rFonts w:eastAsia="Times New Roman" w:cs="Times New Roman"/>
          <w:b/>
          <w:u w:val="single"/>
        </w:rPr>
      </w:pPr>
      <w:r w:rsidRPr="005C536E">
        <w:rPr>
          <w:b/>
          <w:u w:val="single"/>
        </w:rPr>
        <w:t>COVID symptom control for end of life care: non-parenteral medications (for patients avoiding the need for subcutaneous route)</w:t>
      </w:r>
    </w:p>
    <w:p w:rsidR="005A2663" w:rsidRPr="005A2663" w:rsidRDefault="005A2663" w:rsidP="005A2663">
      <w:pPr>
        <w:spacing w:line="240" w:lineRule="auto"/>
        <w:rPr>
          <w:rFonts w:eastAsia="Times New Roman" w:cs="Arial"/>
        </w:rPr>
      </w:pPr>
      <w:r w:rsidRPr="005A2663">
        <w:rPr>
          <w:rFonts w:eastAsia="Times New Roman" w:cs="Arial"/>
        </w:rPr>
        <w:t xml:space="preserve">A brief synopsis of advice for symptom control of those patients with significant symptoms from COVID. </w:t>
      </w:r>
    </w:p>
    <w:p w:rsidR="005A2663" w:rsidRPr="005A2663" w:rsidRDefault="005A2663" w:rsidP="005A2663">
      <w:pPr>
        <w:numPr>
          <w:ilvl w:val="0"/>
          <w:numId w:val="18"/>
        </w:numPr>
        <w:spacing w:line="240" w:lineRule="auto"/>
        <w:contextualSpacing/>
        <w:rPr>
          <w:rFonts w:eastAsia="Times New Roman" w:cs="Arial"/>
          <w:sz w:val="20"/>
          <w:szCs w:val="20"/>
        </w:rPr>
      </w:pPr>
      <w:r w:rsidRPr="005A2663">
        <w:rPr>
          <w:rFonts w:eastAsia="Times New Roman" w:cs="Arial"/>
          <w:sz w:val="20"/>
          <w:szCs w:val="20"/>
        </w:rPr>
        <w:t>It is aimed for patients in any care setting – home, hospital, nursing home and the hospice</w:t>
      </w:r>
    </w:p>
    <w:p w:rsidR="005A2663" w:rsidRPr="005A2663" w:rsidRDefault="005A2663" w:rsidP="005A2663">
      <w:pPr>
        <w:numPr>
          <w:ilvl w:val="0"/>
          <w:numId w:val="18"/>
        </w:numPr>
        <w:spacing w:line="240" w:lineRule="auto"/>
        <w:contextualSpacing/>
        <w:rPr>
          <w:rFonts w:eastAsia="Times New Roman" w:cs="Arial"/>
          <w:sz w:val="20"/>
          <w:szCs w:val="20"/>
        </w:rPr>
      </w:pPr>
      <w:r w:rsidRPr="005A2663">
        <w:rPr>
          <w:rFonts w:eastAsia="Times New Roman" w:cs="Arial"/>
          <w:sz w:val="20"/>
          <w:szCs w:val="20"/>
        </w:rPr>
        <w:t>All patients need an individual assessment and individualised prescribing.</w:t>
      </w:r>
    </w:p>
    <w:p w:rsidR="005A2663" w:rsidRPr="005A2663" w:rsidRDefault="005A2663" w:rsidP="005A2663">
      <w:pPr>
        <w:numPr>
          <w:ilvl w:val="0"/>
          <w:numId w:val="18"/>
        </w:numPr>
        <w:spacing w:line="240" w:lineRule="auto"/>
        <w:contextualSpacing/>
        <w:rPr>
          <w:rFonts w:eastAsia="Times New Roman" w:cs="Arial"/>
          <w:sz w:val="20"/>
          <w:szCs w:val="20"/>
        </w:rPr>
      </w:pPr>
      <w:r w:rsidRPr="005A2663">
        <w:rPr>
          <w:rFonts w:eastAsia="Times New Roman" w:cs="Arial"/>
          <w:sz w:val="20"/>
          <w:szCs w:val="20"/>
        </w:rPr>
        <w:t xml:space="preserve">Once decision has been made that escalation to ventilatory support is not indicated this should be recorded on a TEP to clearly indicate to the team that an approach of best symptom control is appropriate should the patient develop rapidly increasing symptoms. </w:t>
      </w:r>
    </w:p>
    <w:p w:rsidR="005A2663" w:rsidRPr="005A2663" w:rsidRDefault="005A2663" w:rsidP="005A2663">
      <w:pPr>
        <w:numPr>
          <w:ilvl w:val="0"/>
          <w:numId w:val="18"/>
        </w:numPr>
        <w:spacing w:line="240" w:lineRule="auto"/>
        <w:contextualSpacing/>
        <w:rPr>
          <w:rFonts w:eastAsia="Times New Roman" w:cs="Arial"/>
          <w:sz w:val="20"/>
          <w:szCs w:val="20"/>
        </w:rPr>
      </w:pPr>
      <w:r w:rsidRPr="005A2663">
        <w:rPr>
          <w:rFonts w:eastAsia="Times New Roman" w:cs="Arial"/>
          <w:b/>
          <w:color w:val="FF0000"/>
          <w:sz w:val="20"/>
          <w:szCs w:val="20"/>
          <w:u w:val="single"/>
        </w:rPr>
        <w:t>Specialist palliative care advice is available 24/7 via the Palliative Care Advice line on 01736 757707</w:t>
      </w:r>
      <w:r w:rsidRPr="005A2663">
        <w:rPr>
          <w:rFonts w:eastAsia="Times New Roman" w:cs="Arial"/>
          <w:color w:val="FF0000"/>
          <w:sz w:val="20"/>
          <w:szCs w:val="20"/>
        </w:rPr>
        <w:t xml:space="preserve"> </w:t>
      </w:r>
      <w:r w:rsidRPr="005A2663">
        <w:rPr>
          <w:rFonts w:eastAsia="Times New Roman" w:cs="Arial"/>
          <w:sz w:val="20"/>
          <w:szCs w:val="20"/>
        </w:rPr>
        <w:t>and you should seek advice if unsure about what drugs or dosages to prescribe.</w:t>
      </w:r>
      <w:r w:rsidRPr="005A2663">
        <w:rPr>
          <w:rFonts w:eastAsia="Times New Roman" w:cs="Arial"/>
          <w:b/>
          <w:sz w:val="20"/>
          <w:szCs w:val="20"/>
        </w:rPr>
        <w:t xml:space="preserve"> </w:t>
      </w:r>
    </w:p>
    <w:p w:rsidR="005A2663" w:rsidRPr="005A2663" w:rsidRDefault="005A2663" w:rsidP="005A2663">
      <w:pPr>
        <w:numPr>
          <w:ilvl w:val="0"/>
          <w:numId w:val="18"/>
        </w:numPr>
        <w:spacing w:line="240" w:lineRule="auto"/>
        <w:contextualSpacing/>
        <w:rPr>
          <w:rFonts w:eastAsia="Times New Roman" w:cs="Arial"/>
          <w:sz w:val="20"/>
          <w:szCs w:val="20"/>
        </w:rPr>
      </w:pPr>
      <w:r w:rsidRPr="005A2663">
        <w:rPr>
          <w:rFonts w:eastAsia="Times New Roman" w:cs="Arial"/>
          <w:sz w:val="20"/>
          <w:szCs w:val="20"/>
        </w:rPr>
        <w:t xml:space="preserve">Key is to consider whether the patients requires parenteral (sub cut) medications or non parenteral (oral, rectal, topical, sublingual routes). This guidance considers the </w:t>
      </w:r>
      <w:r w:rsidR="005467A0">
        <w:rPr>
          <w:rFonts w:eastAsia="Times New Roman" w:cs="Arial"/>
          <w:sz w:val="20"/>
          <w:szCs w:val="20"/>
        </w:rPr>
        <w:t xml:space="preserve">non </w:t>
      </w:r>
      <w:r w:rsidRPr="005A2663">
        <w:rPr>
          <w:rFonts w:eastAsia="Times New Roman" w:cs="Arial"/>
          <w:sz w:val="20"/>
          <w:szCs w:val="20"/>
        </w:rPr>
        <w:t xml:space="preserve">parenteral group. </w:t>
      </w:r>
      <w:r w:rsidR="00AA4C99">
        <w:rPr>
          <w:rFonts w:eastAsia="Times New Roman" w:cs="Arial"/>
          <w:sz w:val="20"/>
          <w:szCs w:val="20"/>
        </w:rPr>
        <w:t>Additional g</w:t>
      </w:r>
      <w:r w:rsidRPr="005A2663">
        <w:rPr>
          <w:rFonts w:eastAsia="Times New Roman" w:cs="Arial"/>
          <w:sz w:val="20"/>
          <w:szCs w:val="20"/>
        </w:rPr>
        <w:t xml:space="preserve">uidance is available for </w:t>
      </w:r>
      <w:r w:rsidR="00AA4C99" w:rsidRPr="005A2663">
        <w:rPr>
          <w:rFonts w:eastAsia="Times New Roman" w:cs="Arial"/>
          <w:sz w:val="20"/>
          <w:szCs w:val="20"/>
        </w:rPr>
        <w:t>th</w:t>
      </w:r>
      <w:r w:rsidR="00AA4C99">
        <w:rPr>
          <w:rFonts w:eastAsia="Times New Roman" w:cs="Arial"/>
          <w:sz w:val="20"/>
          <w:szCs w:val="20"/>
        </w:rPr>
        <w:t>ose needing</w:t>
      </w:r>
      <w:r w:rsidR="00AA4C99" w:rsidRPr="005A2663">
        <w:rPr>
          <w:rFonts w:eastAsia="Times New Roman" w:cs="Arial"/>
          <w:sz w:val="20"/>
          <w:szCs w:val="20"/>
        </w:rPr>
        <w:t xml:space="preserve"> </w:t>
      </w:r>
      <w:r w:rsidRPr="005A2663">
        <w:rPr>
          <w:rFonts w:eastAsia="Times New Roman" w:cs="Arial"/>
          <w:sz w:val="20"/>
          <w:szCs w:val="20"/>
        </w:rPr>
        <w:t xml:space="preserve">parenteral </w:t>
      </w:r>
      <w:r w:rsidR="00AA4C99">
        <w:rPr>
          <w:rFonts w:eastAsia="Times New Roman" w:cs="Arial"/>
          <w:sz w:val="20"/>
          <w:szCs w:val="20"/>
        </w:rPr>
        <w:t>medications</w:t>
      </w:r>
      <w:r w:rsidRPr="005A2663">
        <w:rPr>
          <w:rFonts w:eastAsia="Times New Roman" w:cs="Arial"/>
          <w:sz w:val="20"/>
          <w:szCs w:val="20"/>
        </w:rPr>
        <w:t>.</w:t>
      </w:r>
    </w:p>
    <w:p w:rsidR="005A2663" w:rsidRPr="005A2663" w:rsidRDefault="005A2663" w:rsidP="005A2663">
      <w:pPr>
        <w:numPr>
          <w:ilvl w:val="0"/>
          <w:numId w:val="18"/>
        </w:numPr>
        <w:spacing w:line="240" w:lineRule="auto"/>
        <w:contextualSpacing/>
        <w:rPr>
          <w:rFonts w:eastAsia="Times New Roman" w:cs="Arial"/>
          <w:sz w:val="20"/>
          <w:szCs w:val="20"/>
          <w:lang w:val="en-US"/>
        </w:rPr>
      </w:pPr>
      <w:r w:rsidRPr="005A2663">
        <w:rPr>
          <w:rFonts w:eastAsia="Times New Roman" w:cs="Arial"/>
          <w:sz w:val="20"/>
          <w:szCs w:val="20"/>
          <w:lang w:val="en-US"/>
        </w:rPr>
        <w:t>This guidance addresses symptoms of breathlessness, agitation,</w:t>
      </w:r>
      <w:r w:rsidR="005467A0">
        <w:rPr>
          <w:rFonts w:eastAsia="Times New Roman" w:cs="Arial"/>
          <w:sz w:val="20"/>
          <w:szCs w:val="20"/>
          <w:lang w:val="en-US"/>
        </w:rPr>
        <w:t xml:space="preserve"> pain,</w:t>
      </w:r>
      <w:r w:rsidRPr="005A2663">
        <w:rPr>
          <w:rFonts w:eastAsia="Times New Roman" w:cs="Arial"/>
          <w:sz w:val="20"/>
          <w:szCs w:val="20"/>
          <w:lang w:val="en-US"/>
        </w:rPr>
        <w:t xml:space="preserve"> nausea and respiratory secretions. This is not an exhaustive list and individual patients may have other troublesome symptoms which need attention and may need specialist advice. All patients at end of life will need attention given to skin and mouth care, bladder and bowel symptoms and may need appropriate prescribing to address these. </w:t>
      </w:r>
    </w:p>
    <w:p w:rsidR="005467A0" w:rsidRDefault="005A2663" w:rsidP="005A2663">
      <w:pPr>
        <w:numPr>
          <w:ilvl w:val="0"/>
          <w:numId w:val="18"/>
        </w:numPr>
        <w:spacing w:line="240" w:lineRule="auto"/>
        <w:contextualSpacing/>
        <w:rPr>
          <w:rFonts w:eastAsia="Times New Roman" w:cs="Arial"/>
          <w:sz w:val="20"/>
          <w:szCs w:val="20"/>
          <w:lang w:val="en-US"/>
        </w:rPr>
      </w:pPr>
      <w:r w:rsidRPr="005A2663">
        <w:rPr>
          <w:rFonts w:eastAsia="Times New Roman" w:cs="Arial"/>
          <w:sz w:val="20"/>
          <w:szCs w:val="20"/>
          <w:lang w:val="en-US"/>
        </w:rPr>
        <w:t xml:space="preserve">As symptoms </w:t>
      </w:r>
      <w:r w:rsidR="005467A0">
        <w:rPr>
          <w:rFonts w:eastAsia="Times New Roman" w:cs="Arial"/>
          <w:sz w:val="20"/>
          <w:szCs w:val="20"/>
          <w:lang w:val="en-US"/>
        </w:rPr>
        <w:t>can</w:t>
      </w:r>
      <w:r w:rsidRPr="005A2663">
        <w:rPr>
          <w:rFonts w:eastAsia="Times New Roman" w:cs="Arial"/>
          <w:sz w:val="20"/>
          <w:szCs w:val="20"/>
          <w:lang w:val="en-US"/>
        </w:rPr>
        <w:t xml:space="preserve"> develop quickly and be severe, the usual medications to help alleviate these can be used. However, the frequency of the use of these medications are likely to need to be </w:t>
      </w:r>
      <w:r w:rsidR="005C536E">
        <w:rPr>
          <w:rFonts w:eastAsia="Times New Roman" w:cs="Arial"/>
          <w:sz w:val="20"/>
          <w:szCs w:val="20"/>
          <w:lang w:val="en-US"/>
        </w:rPr>
        <w:t>changed</w:t>
      </w:r>
      <w:r w:rsidRPr="005A2663">
        <w:rPr>
          <w:rFonts w:eastAsia="Times New Roman" w:cs="Arial"/>
          <w:sz w:val="20"/>
          <w:szCs w:val="20"/>
          <w:lang w:val="en-US"/>
        </w:rPr>
        <w:t xml:space="preserve"> (i</w:t>
      </w:r>
      <w:r w:rsidR="005467A0">
        <w:rPr>
          <w:rFonts w:eastAsia="Times New Roman" w:cs="Arial"/>
          <w:sz w:val="20"/>
          <w:szCs w:val="20"/>
          <w:lang w:val="en-US"/>
        </w:rPr>
        <w:t>.</w:t>
      </w:r>
      <w:r w:rsidRPr="005A2663">
        <w:rPr>
          <w:rFonts w:eastAsia="Times New Roman" w:cs="Arial"/>
          <w:sz w:val="20"/>
          <w:szCs w:val="20"/>
          <w:lang w:val="en-US"/>
        </w:rPr>
        <w:t>e</w:t>
      </w:r>
      <w:r w:rsidR="005467A0">
        <w:rPr>
          <w:rFonts w:eastAsia="Times New Roman" w:cs="Arial"/>
          <w:sz w:val="20"/>
          <w:szCs w:val="20"/>
          <w:lang w:val="en-US"/>
        </w:rPr>
        <w:t>.</w:t>
      </w:r>
      <w:r w:rsidRPr="005A2663">
        <w:rPr>
          <w:rFonts w:eastAsia="Times New Roman" w:cs="Arial"/>
          <w:sz w:val="20"/>
          <w:szCs w:val="20"/>
          <w:lang w:val="en-US"/>
        </w:rPr>
        <w:t xml:space="preserve"> to half hourly)</w:t>
      </w:r>
      <w:r w:rsidR="005467A0">
        <w:rPr>
          <w:rFonts w:eastAsia="Times New Roman" w:cs="Arial"/>
          <w:sz w:val="20"/>
          <w:szCs w:val="20"/>
          <w:lang w:val="en-US"/>
        </w:rPr>
        <w:t>.</w:t>
      </w:r>
    </w:p>
    <w:p w:rsidR="005467A0" w:rsidRDefault="005A2663" w:rsidP="0049459B">
      <w:pPr>
        <w:shd w:val="clear" w:color="auto" w:fill="FFFFFF"/>
        <w:spacing w:before="100" w:beforeAutospacing="1" w:after="180" w:line="336" w:lineRule="atLeast"/>
        <w:ind w:left="720"/>
        <w:contextualSpacing/>
        <w:jc w:val="center"/>
        <w:rPr>
          <w:rFonts w:eastAsia="Times New Roman" w:cs="Helvetica"/>
          <w:color w:val="111111"/>
          <w:sz w:val="20"/>
          <w:szCs w:val="20"/>
          <w:lang w:eastAsia="en-GB"/>
        </w:rPr>
      </w:pPr>
      <w:r w:rsidRPr="005A2663">
        <w:rPr>
          <w:b/>
          <w:sz w:val="20"/>
          <w:szCs w:val="20"/>
        </w:rPr>
        <w:t>Palliative Care contacts</w:t>
      </w:r>
      <w:r w:rsidR="005467A0">
        <w:rPr>
          <w:b/>
          <w:sz w:val="20"/>
          <w:szCs w:val="20"/>
        </w:rPr>
        <w:t xml:space="preserve"> for advice (all services working together to ensure telephone support available, please use these services):</w:t>
      </w:r>
    </w:p>
    <w:p w:rsidR="005A2663" w:rsidRPr="005A2663" w:rsidRDefault="005A2663" w:rsidP="0049459B">
      <w:pPr>
        <w:shd w:val="clear" w:color="auto" w:fill="FFFFFF"/>
        <w:spacing w:before="100" w:beforeAutospacing="1" w:after="180" w:line="336" w:lineRule="atLeast"/>
        <w:ind w:left="720"/>
        <w:contextualSpacing/>
        <w:jc w:val="center"/>
        <w:rPr>
          <w:rFonts w:eastAsia="Times New Roman" w:cs="Helvetica"/>
          <w:color w:val="111111"/>
          <w:sz w:val="20"/>
          <w:szCs w:val="20"/>
          <w:lang w:eastAsia="en-GB"/>
        </w:rPr>
      </w:pPr>
      <w:r w:rsidRPr="005A2663">
        <w:rPr>
          <w:rFonts w:eastAsia="Times New Roman" w:cs="Helvetica"/>
          <w:color w:val="111111"/>
          <w:sz w:val="20"/>
          <w:szCs w:val="20"/>
          <w:lang w:eastAsia="en-GB"/>
        </w:rPr>
        <w:t xml:space="preserve">24/7 advice line (consultant pall med) </w:t>
      </w:r>
      <w:r w:rsidRPr="005A2663">
        <w:rPr>
          <w:rFonts w:eastAsia="Times New Roman" w:cs="Helvetica"/>
          <w:b/>
          <w:bCs/>
          <w:color w:val="111111"/>
          <w:sz w:val="20"/>
          <w:szCs w:val="20"/>
          <w:lang w:eastAsia="en-GB"/>
        </w:rPr>
        <w:t>01736 757 707</w:t>
      </w:r>
    </w:p>
    <w:p w:rsidR="005A2663" w:rsidRPr="005A2663" w:rsidRDefault="005A2663" w:rsidP="0049459B">
      <w:pPr>
        <w:shd w:val="clear" w:color="auto" w:fill="FFFFFF"/>
        <w:spacing w:before="100" w:beforeAutospacing="1" w:after="180" w:line="336" w:lineRule="atLeast"/>
        <w:ind w:firstLine="720"/>
        <w:contextualSpacing/>
        <w:jc w:val="center"/>
        <w:rPr>
          <w:rFonts w:eastAsia="Times New Roman" w:cs="Helvetica"/>
          <w:color w:val="111111"/>
          <w:sz w:val="20"/>
          <w:szCs w:val="20"/>
          <w:lang w:eastAsia="en-GB"/>
        </w:rPr>
      </w:pPr>
      <w:r w:rsidRPr="005A2663">
        <w:rPr>
          <w:rFonts w:eastAsia="Times New Roman" w:cs="Helvetica"/>
          <w:color w:val="111111"/>
          <w:sz w:val="20"/>
          <w:szCs w:val="20"/>
          <w:lang w:eastAsia="en-GB"/>
        </w:rPr>
        <w:t xml:space="preserve">Community palliative care nursing team Monday to Sunday, 9am-5pm </w:t>
      </w:r>
      <w:r w:rsidRPr="005A2663">
        <w:rPr>
          <w:rFonts w:eastAsia="Times New Roman" w:cs="Helvetica"/>
          <w:b/>
          <w:bCs/>
          <w:color w:val="111111"/>
          <w:sz w:val="20"/>
          <w:szCs w:val="20"/>
          <w:lang w:eastAsia="en-GB"/>
        </w:rPr>
        <w:t>01208 251300</w:t>
      </w:r>
    </w:p>
    <w:p w:rsidR="005A2663" w:rsidRDefault="005A2663" w:rsidP="0049459B">
      <w:pPr>
        <w:shd w:val="clear" w:color="auto" w:fill="FFFFFF"/>
        <w:spacing w:before="100" w:beforeAutospacing="1" w:after="180" w:line="336" w:lineRule="atLeast"/>
        <w:ind w:firstLine="720"/>
        <w:contextualSpacing/>
        <w:jc w:val="center"/>
        <w:rPr>
          <w:rFonts w:eastAsia="Times New Roman" w:cs="Helvetica"/>
          <w:b/>
          <w:color w:val="111111"/>
          <w:sz w:val="20"/>
          <w:szCs w:val="20"/>
          <w:lang w:eastAsia="en-GB"/>
        </w:rPr>
      </w:pPr>
      <w:r w:rsidRPr="005A2663">
        <w:rPr>
          <w:rFonts w:eastAsia="Times New Roman" w:cs="Helvetica"/>
          <w:color w:val="111111"/>
          <w:sz w:val="20"/>
          <w:szCs w:val="20"/>
          <w:lang w:eastAsia="en-GB"/>
        </w:rPr>
        <w:t xml:space="preserve">Hospital palliative care nursing team Monday to Sunday 8am to 4pm via </w:t>
      </w:r>
      <w:r w:rsidRPr="005A2663">
        <w:rPr>
          <w:rFonts w:eastAsia="Times New Roman" w:cs="Helvetica"/>
          <w:b/>
          <w:color w:val="111111"/>
          <w:sz w:val="20"/>
          <w:szCs w:val="20"/>
          <w:lang w:eastAsia="en-GB"/>
        </w:rPr>
        <w:t>bleep 3055</w:t>
      </w:r>
    </w:p>
    <w:p w:rsidR="005C536E" w:rsidRPr="005A2663" w:rsidRDefault="001D07B4" w:rsidP="005C536E">
      <w:pPr>
        <w:spacing w:line="240" w:lineRule="auto"/>
        <w:rPr>
          <w:rFonts w:cs="Arial"/>
          <w:sz w:val="20"/>
          <w:szCs w:val="20"/>
        </w:rPr>
      </w:pPr>
      <w:r>
        <w:rPr>
          <w:rFonts w:cs="Arial"/>
          <w:sz w:val="20"/>
          <w:szCs w:val="20"/>
        </w:rPr>
        <w:br/>
      </w:r>
      <w:r w:rsidR="005C536E" w:rsidRPr="005A2663">
        <w:rPr>
          <w:rFonts w:cs="Arial"/>
          <w:sz w:val="20"/>
          <w:szCs w:val="20"/>
        </w:rPr>
        <w:t>For those patients wh</w:t>
      </w:r>
      <w:r w:rsidR="005C536E">
        <w:rPr>
          <w:rFonts w:cs="Arial"/>
          <w:sz w:val="20"/>
          <w:szCs w:val="20"/>
        </w:rPr>
        <w:t>o have been recognised as not for escalation to ventilatory support who are going home</w:t>
      </w:r>
      <w:r w:rsidR="005C536E" w:rsidRPr="005A2663">
        <w:rPr>
          <w:rFonts w:cs="Arial"/>
          <w:sz w:val="20"/>
          <w:szCs w:val="20"/>
        </w:rPr>
        <w:t xml:space="preserve">, a </w:t>
      </w:r>
      <w:r w:rsidR="005C536E" w:rsidRPr="005A2663">
        <w:rPr>
          <w:rFonts w:cs="Arial"/>
          <w:b/>
          <w:sz w:val="20"/>
          <w:szCs w:val="20"/>
        </w:rPr>
        <w:t>COVID symptom control pack for the dying</w:t>
      </w:r>
      <w:r w:rsidR="005C536E" w:rsidRPr="005A2663">
        <w:rPr>
          <w:rFonts w:cs="Arial"/>
          <w:sz w:val="20"/>
          <w:szCs w:val="20"/>
        </w:rPr>
        <w:t xml:space="preserve"> has been produced alongside the Pharmacy teams. These are held in RCHT and aiming to be distributed to the community when this has been diagnosed/recognised by a senior clinician.</w:t>
      </w:r>
    </w:p>
    <w:p w:rsidR="005C536E" w:rsidRDefault="005C536E" w:rsidP="005C536E">
      <w:pPr>
        <w:spacing w:line="240" w:lineRule="auto"/>
        <w:jc w:val="both"/>
        <w:rPr>
          <w:rFonts w:cs="Arial"/>
          <w:b/>
          <w:bCs/>
          <w:sz w:val="20"/>
          <w:szCs w:val="20"/>
          <w:lang w:val="en-US"/>
        </w:rPr>
      </w:pPr>
      <w:r w:rsidRPr="005A2663">
        <w:rPr>
          <w:rFonts w:cs="Arial"/>
          <w:b/>
          <w:bCs/>
          <w:sz w:val="20"/>
          <w:szCs w:val="20"/>
          <w:lang w:val="en-US"/>
        </w:rPr>
        <w:t>Medications in symptom control pack for the dying</w:t>
      </w: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8363"/>
      </w:tblGrid>
      <w:tr w:rsidR="00E41023" w:rsidTr="0049459B">
        <w:trPr>
          <w:trHeight w:val="276"/>
        </w:trPr>
        <w:tc>
          <w:tcPr>
            <w:tcW w:w="6941" w:type="dxa"/>
          </w:tcPr>
          <w:p w:rsidR="00E41023" w:rsidRPr="0049459B" w:rsidRDefault="00E41023" w:rsidP="0049459B">
            <w:pPr>
              <w:pStyle w:val="ListParagraph"/>
              <w:numPr>
                <w:ilvl w:val="0"/>
                <w:numId w:val="22"/>
              </w:numPr>
              <w:jc w:val="both"/>
              <w:rPr>
                <w:rFonts w:cs="Arial"/>
                <w:b/>
                <w:bCs/>
                <w:sz w:val="18"/>
                <w:szCs w:val="18"/>
                <w:lang w:val="en-US"/>
              </w:rPr>
            </w:pPr>
            <w:r w:rsidRPr="0049459B">
              <w:rPr>
                <w:rFonts w:eastAsia="Times New Roman" w:cs="Arial"/>
                <w:sz w:val="18"/>
                <w:szCs w:val="18"/>
                <w:lang w:eastAsia="en-GB"/>
              </w:rPr>
              <w:t>Oramorph 10mg/5ml 25ml bottle 2.5mg – 5mg prn (pain, SOB, cough)</w:t>
            </w:r>
            <w:r w:rsidRPr="0049459B">
              <w:rPr>
                <w:rFonts w:eastAsia="Times New Roman" w:cs="Arial"/>
                <w:sz w:val="18"/>
                <w:szCs w:val="18"/>
                <w:lang w:eastAsia="en-GB"/>
              </w:rPr>
              <w:tab/>
            </w:r>
          </w:p>
        </w:tc>
        <w:tc>
          <w:tcPr>
            <w:tcW w:w="8363" w:type="dxa"/>
          </w:tcPr>
          <w:p w:rsidR="00E41023" w:rsidRPr="0049459B" w:rsidRDefault="00E41023" w:rsidP="0049459B">
            <w:pPr>
              <w:pStyle w:val="ListParagraph"/>
              <w:numPr>
                <w:ilvl w:val="0"/>
                <w:numId w:val="22"/>
              </w:numPr>
              <w:jc w:val="both"/>
              <w:rPr>
                <w:rFonts w:cs="Arial"/>
                <w:b/>
                <w:bCs/>
                <w:sz w:val="18"/>
                <w:szCs w:val="18"/>
                <w:lang w:val="en-US"/>
              </w:rPr>
            </w:pPr>
            <w:r w:rsidRPr="0049459B">
              <w:rPr>
                <w:rFonts w:eastAsia="Times New Roman" w:cs="Arial"/>
                <w:sz w:val="18"/>
                <w:szCs w:val="18"/>
                <w:lang w:eastAsia="en-GB"/>
              </w:rPr>
              <w:t>Lorazepam 1mg tab S/L 1hrly/prn (max 4mg daily) x 14 tablets (agitation, distress)</w:t>
            </w:r>
          </w:p>
        </w:tc>
      </w:tr>
      <w:tr w:rsidR="00A10B81" w:rsidTr="0049459B">
        <w:tc>
          <w:tcPr>
            <w:tcW w:w="6941" w:type="dxa"/>
          </w:tcPr>
          <w:p w:rsidR="00A10B81" w:rsidRPr="0049459B" w:rsidRDefault="00A10B81" w:rsidP="0049459B">
            <w:pPr>
              <w:numPr>
                <w:ilvl w:val="0"/>
                <w:numId w:val="17"/>
              </w:numPr>
              <w:rPr>
                <w:rFonts w:cs="Arial"/>
                <w:b/>
                <w:bCs/>
                <w:sz w:val="18"/>
                <w:szCs w:val="18"/>
                <w:lang w:val="en-US"/>
              </w:rPr>
            </w:pPr>
            <w:r w:rsidRPr="0049459B">
              <w:rPr>
                <w:rFonts w:eastAsia="Times New Roman" w:cs="Arial"/>
                <w:sz w:val="18"/>
                <w:szCs w:val="18"/>
                <w:lang w:eastAsia="en-GB"/>
              </w:rPr>
              <w:t xml:space="preserve">Paracetamol 500mg tablets </w:t>
            </w:r>
            <w:proofErr w:type="spellStart"/>
            <w:r w:rsidRPr="0049459B">
              <w:rPr>
                <w:rFonts w:eastAsia="Times New Roman" w:cs="Arial"/>
                <w:sz w:val="18"/>
                <w:szCs w:val="18"/>
                <w:lang w:eastAsia="en-GB"/>
              </w:rPr>
              <w:t>x20</w:t>
            </w:r>
            <w:proofErr w:type="spellEnd"/>
            <w:r w:rsidRPr="0049459B">
              <w:rPr>
                <w:rFonts w:eastAsia="Times New Roman" w:cs="Arial"/>
                <w:sz w:val="18"/>
                <w:szCs w:val="18"/>
                <w:lang w:eastAsia="en-GB"/>
              </w:rPr>
              <w:t xml:space="preserve"> </w:t>
            </w:r>
            <w:proofErr w:type="spellStart"/>
            <w:r w:rsidR="00D441FD">
              <w:rPr>
                <w:rFonts w:eastAsia="Times New Roman" w:cs="Arial"/>
                <w:sz w:val="18"/>
                <w:szCs w:val="18"/>
                <w:lang w:eastAsia="en-GB"/>
              </w:rPr>
              <w:t>1g</w:t>
            </w:r>
            <w:proofErr w:type="spellEnd"/>
            <w:r w:rsidR="00D441FD">
              <w:rPr>
                <w:rFonts w:eastAsia="Times New Roman" w:cs="Arial"/>
                <w:sz w:val="18"/>
                <w:szCs w:val="18"/>
                <w:lang w:eastAsia="en-GB"/>
              </w:rPr>
              <w:t xml:space="preserve"> </w:t>
            </w:r>
            <w:proofErr w:type="spellStart"/>
            <w:r w:rsidR="00D441FD">
              <w:rPr>
                <w:rFonts w:eastAsia="Times New Roman" w:cs="Arial"/>
                <w:sz w:val="18"/>
                <w:szCs w:val="18"/>
                <w:lang w:eastAsia="en-GB"/>
              </w:rPr>
              <w:t>qds</w:t>
            </w:r>
            <w:proofErr w:type="spellEnd"/>
            <w:r w:rsidR="00D441FD" w:rsidRPr="0049459B">
              <w:rPr>
                <w:rFonts w:eastAsia="Times New Roman" w:cs="Arial"/>
                <w:sz w:val="18"/>
                <w:szCs w:val="18"/>
                <w:lang w:eastAsia="en-GB"/>
              </w:rPr>
              <w:t xml:space="preserve"> </w:t>
            </w:r>
            <w:r w:rsidRPr="0049459B">
              <w:rPr>
                <w:rFonts w:eastAsia="Times New Roman" w:cs="Arial"/>
                <w:sz w:val="18"/>
                <w:szCs w:val="18"/>
                <w:lang w:eastAsia="en-GB"/>
              </w:rPr>
              <w:t>(pain, pyrexia)</w:t>
            </w:r>
            <w:r w:rsidR="00D441FD">
              <w:rPr>
                <w:rFonts w:eastAsia="Times New Roman" w:cs="Arial"/>
                <w:sz w:val="18"/>
                <w:szCs w:val="18"/>
                <w:lang w:eastAsia="en-GB"/>
              </w:rPr>
              <w:t xml:space="preserve"> </w:t>
            </w:r>
          </w:p>
        </w:tc>
        <w:tc>
          <w:tcPr>
            <w:tcW w:w="8363" w:type="dxa"/>
          </w:tcPr>
          <w:p w:rsidR="00A10B81" w:rsidRPr="0049459B" w:rsidRDefault="00A10B81" w:rsidP="0049459B">
            <w:pPr>
              <w:pStyle w:val="ListParagraph"/>
              <w:numPr>
                <w:ilvl w:val="0"/>
                <w:numId w:val="17"/>
              </w:numPr>
              <w:jc w:val="both"/>
              <w:rPr>
                <w:rFonts w:cs="Arial"/>
                <w:sz w:val="18"/>
                <w:szCs w:val="18"/>
                <w:lang w:val="en-US"/>
              </w:rPr>
            </w:pPr>
            <w:r w:rsidRPr="0049459B">
              <w:rPr>
                <w:rFonts w:cs="Arial"/>
                <w:sz w:val="18"/>
                <w:szCs w:val="18"/>
                <w:lang w:val="en-US"/>
              </w:rPr>
              <w:t xml:space="preserve">Levomepromazine </w:t>
            </w:r>
            <w:r w:rsidR="00D441FD">
              <w:rPr>
                <w:rFonts w:cs="Arial"/>
                <w:sz w:val="18"/>
                <w:szCs w:val="18"/>
                <w:lang w:val="en-US"/>
              </w:rPr>
              <w:t>25mg</w:t>
            </w:r>
            <w:r w:rsidR="00D441FD" w:rsidRPr="0049459B">
              <w:rPr>
                <w:rFonts w:cs="Arial"/>
                <w:sz w:val="18"/>
                <w:szCs w:val="18"/>
                <w:lang w:val="en-US"/>
              </w:rPr>
              <w:t xml:space="preserve"> </w:t>
            </w:r>
            <w:r w:rsidRPr="0049459B">
              <w:rPr>
                <w:rFonts w:cs="Arial"/>
                <w:sz w:val="18"/>
                <w:szCs w:val="18"/>
                <w:lang w:val="en-US"/>
              </w:rPr>
              <w:t xml:space="preserve">tablet </w:t>
            </w:r>
            <w:r w:rsidR="00D441FD">
              <w:rPr>
                <w:rFonts w:cs="Arial"/>
                <w:sz w:val="18"/>
                <w:szCs w:val="18"/>
                <w:lang w:val="en-US"/>
              </w:rPr>
              <w:t>¼ tablet 2</w:t>
            </w:r>
            <w:r w:rsidRPr="0049459B">
              <w:rPr>
                <w:rFonts w:cs="Arial"/>
                <w:sz w:val="18"/>
                <w:szCs w:val="18"/>
                <w:lang w:val="en-US"/>
              </w:rPr>
              <w:t>hrly/prn (12 doses) (nausea, vomiting, agitation)</w:t>
            </w:r>
          </w:p>
        </w:tc>
      </w:tr>
      <w:tr w:rsidR="00A10B81" w:rsidTr="0049459B">
        <w:trPr>
          <w:trHeight w:val="440"/>
        </w:trPr>
        <w:tc>
          <w:tcPr>
            <w:tcW w:w="6941" w:type="dxa"/>
          </w:tcPr>
          <w:p w:rsidR="00A36EE7" w:rsidRPr="00D441FD" w:rsidRDefault="00A36EE7" w:rsidP="00D441FD">
            <w:pPr>
              <w:ind w:left="720"/>
              <w:rPr>
                <w:rFonts w:cs="Arial"/>
                <w:b/>
                <w:bCs/>
                <w:sz w:val="18"/>
                <w:szCs w:val="18"/>
                <w:lang w:val="en-US"/>
              </w:rPr>
            </w:pPr>
          </w:p>
        </w:tc>
        <w:tc>
          <w:tcPr>
            <w:tcW w:w="8363" w:type="dxa"/>
          </w:tcPr>
          <w:p w:rsidR="00A10B81" w:rsidRPr="0049459B" w:rsidRDefault="00A10B81" w:rsidP="0049459B">
            <w:pPr>
              <w:pStyle w:val="ListParagraph"/>
              <w:numPr>
                <w:ilvl w:val="0"/>
                <w:numId w:val="17"/>
              </w:numPr>
              <w:shd w:val="clear" w:color="auto" w:fill="FFFFFF"/>
              <w:spacing w:before="100" w:beforeAutospacing="1" w:after="180" w:line="336" w:lineRule="atLeast"/>
              <w:rPr>
                <w:rFonts w:cs="Arial"/>
                <w:b/>
                <w:bCs/>
                <w:sz w:val="18"/>
                <w:szCs w:val="18"/>
                <w:lang w:val="en-US"/>
              </w:rPr>
            </w:pPr>
            <w:r w:rsidRPr="0049459B">
              <w:rPr>
                <w:rFonts w:eastAsia="Times New Roman" w:cs="Arial"/>
                <w:sz w:val="18"/>
                <w:szCs w:val="18"/>
                <w:lang w:eastAsia="en-GB"/>
              </w:rPr>
              <w:t>Hyoscine hydrobromide 1.5mg patch – 1 patch every 72 hours x 1 patch (respiratory secretions)</w:t>
            </w:r>
          </w:p>
        </w:tc>
      </w:tr>
    </w:tbl>
    <w:tbl>
      <w:tblPr>
        <w:tblpPr w:leftFromText="180" w:rightFromText="180" w:vertAnchor="page" w:horzAnchor="margin" w:tblpY="2065"/>
        <w:tblW w:w="15585" w:type="dxa"/>
        <w:tblLook w:val="01E0" w:firstRow="1" w:lastRow="1" w:firstColumn="1" w:lastColumn="1" w:noHBand="0" w:noVBand="0"/>
      </w:tblPr>
      <w:tblGrid>
        <w:gridCol w:w="5637"/>
        <w:gridCol w:w="9948"/>
      </w:tblGrid>
      <w:tr w:rsidR="008F5BF4" w:rsidRPr="008B46BC" w:rsidTr="001D07B4">
        <w:tc>
          <w:tcPr>
            <w:tcW w:w="5637" w:type="dxa"/>
            <w:shd w:val="clear" w:color="auto" w:fill="auto"/>
          </w:tcPr>
          <w:p w:rsidR="008F5BF4" w:rsidRPr="008B46BC" w:rsidRDefault="00153B4A" w:rsidP="001D07B4">
            <w:pPr>
              <w:pStyle w:val="NoSpacing"/>
              <w:rPr>
                <w:rFonts w:cs="Arial"/>
                <w:b/>
                <w:bCs/>
                <w:u w:val="single"/>
              </w:rPr>
            </w:pPr>
            <w:r>
              <w:rPr>
                <w:rFonts w:cs="Arial"/>
                <w:b/>
                <w:bCs/>
                <w:u w:val="single"/>
              </w:rPr>
              <w:lastRenderedPageBreak/>
              <w:t xml:space="preserve">FOR BREATHLESSNESS &amp; PAIN </w:t>
            </w:r>
          </w:p>
          <w:p w:rsidR="008F5BF4" w:rsidRPr="008B46BC" w:rsidRDefault="008F5BF4" w:rsidP="001D07B4">
            <w:pPr>
              <w:pStyle w:val="NoSpacing"/>
              <w:rPr>
                <w:rFonts w:cs="Arial"/>
              </w:rPr>
            </w:pPr>
            <w:r w:rsidRPr="008B46BC">
              <w:rPr>
                <w:rFonts w:cs="Arial"/>
              </w:rPr>
              <w:t>If able to take oral medications</w:t>
            </w:r>
          </w:p>
        </w:tc>
        <w:tc>
          <w:tcPr>
            <w:tcW w:w="9948" w:type="dxa"/>
            <w:shd w:val="clear" w:color="auto" w:fill="auto"/>
          </w:tcPr>
          <w:p w:rsidR="008F5BF4" w:rsidRPr="008B46BC" w:rsidRDefault="008F5BF4" w:rsidP="001D07B4">
            <w:pPr>
              <w:pStyle w:val="NoSpacing"/>
              <w:rPr>
                <w:rFonts w:cs="Arial"/>
              </w:rPr>
            </w:pPr>
          </w:p>
          <w:p w:rsidR="008F5BF4" w:rsidRPr="008B46BC" w:rsidRDefault="008F5BF4" w:rsidP="001D07B4">
            <w:pPr>
              <w:pStyle w:val="NoSpacing"/>
              <w:rPr>
                <w:rFonts w:cs="Arial"/>
              </w:rPr>
            </w:pPr>
            <w:r w:rsidRPr="008B46BC">
              <w:rPr>
                <w:rFonts w:cs="Arial"/>
              </w:rPr>
              <w:t>Oral Morphine 2.5 – 5mg IR (if opiate naïve)</w:t>
            </w:r>
          </w:p>
          <w:p w:rsidR="008F5BF4" w:rsidRPr="008B46BC" w:rsidRDefault="008F5BF4" w:rsidP="001D07B4">
            <w:pPr>
              <w:pStyle w:val="NoSpacing"/>
              <w:rPr>
                <w:rFonts w:cs="Arial"/>
              </w:rPr>
            </w:pPr>
            <w:r w:rsidRPr="008B46BC">
              <w:rPr>
                <w:rFonts w:cs="Arial"/>
              </w:rPr>
              <w:t>Morphine Sulphate MR 5-10mg bd (if opiate naïve)</w:t>
            </w:r>
          </w:p>
          <w:p w:rsidR="008F5BF4" w:rsidRPr="008B46BC" w:rsidRDefault="008F5BF4" w:rsidP="001D07B4">
            <w:pPr>
              <w:pStyle w:val="NoSpacing"/>
              <w:rPr>
                <w:rFonts w:cs="Arial"/>
              </w:rPr>
            </w:pPr>
          </w:p>
        </w:tc>
      </w:tr>
      <w:tr w:rsidR="008F5BF4" w:rsidRPr="008B46BC" w:rsidTr="001D07B4">
        <w:tc>
          <w:tcPr>
            <w:tcW w:w="5637" w:type="dxa"/>
            <w:shd w:val="clear" w:color="auto" w:fill="auto"/>
          </w:tcPr>
          <w:p w:rsidR="008F5BF4" w:rsidRPr="008B46BC" w:rsidRDefault="008F5BF4" w:rsidP="001D07B4">
            <w:pPr>
              <w:pStyle w:val="NoSpacing"/>
              <w:rPr>
                <w:rFonts w:cs="Arial"/>
              </w:rPr>
            </w:pPr>
            <w:r w:rsidRPr="008B46BC">
              <w:rPr>
                <w:rFonts w:cs="Arial"/>
              </w:rPr>
              <w:t>If unable to take oral medications</w:t>
            </w:r>
          </w:p>
        </w:tc>
        <w:tc>
          <w:tcPr>
            <w:tcW w:w="9948" w:type="dxa"/>
            <w:shd w:val="clear" w:color="auto" w:fill="auto"/>
          </w:tcPr>
          <w:p w:rsidR="008F5BF4" w:rsidRPr="008B46BC" w:rsidRDefault="008F5BF4" w:rsidP="001D07B4">
            <w:pPr>
              <w:pStyle w:val="NoSpacing"/>
              <w:rPr>
                <w:rFonts w:cs="Arial"/>
              </w:rPr>
            </w:pPr>
            <w:r w:rsidRPr="008B46BC">
              <w:rPr>
                <w:rFonts w:cs="Arial"/>
              </w:rPr>
              <w:t>Morphine suppositories (10mg)</w:t>
            </w:r>
          </w:p>
          <w:p w:rsidR="008F5BF4" w:rsidRPr="008B46BC" w:rsidRDefault="008F5BF4" w:rsidP="001D07B4">
            <w:pPr>
              <w:pStyle w:val="NoSpacing"/>
              <w:rPr>
                <w:rFonts w:cs="Arial"/>
              </w:rPr>
            </w:pPr>
            <w:r w:rsidRPr="008B46BC">
              <w:rPr>
                <w:rFonts w:cs="Arial"/>
              </w:rPr>
              <w:t>Paracetamol suppositories (500mg)</w:t>
            </w:r>
            <w:r w:rsidR="00153B4A">
              <w:rPr>
                <w:rFonts w:cs="Arial"/>
              </w:rPr>
              <w:t>**</w:t>
            </w:r>
          </w:p>
          <w:p w:rsidR="008F5BF4" w:rsidRPr="008B46BC" w:rsidRDefault="008F5BF4" w:rsidP="001D07B4">
            <w:pPr>
              <w:pStyle w:val="NoSpacing"/>
              <w:rPr>
                <w:rFonts w:cs="Arial"/>
              </w:rPr>
            </w:pPr>
            <w:r w:rsidRPr="008B46BC">
              <w:rPr>
                <w:rFonts w:cs="Arial"/>
              </w:rPr>
              <w:t>*Dic</w:t>
            </w:r>
            <w:r w:rsidR="000706A0" w:rsidRPr="008B46BC">
              <w:rPr>
                <w:rFonts w:cs="Arial"/>
              </w:rPr>
              <w:t>lofenac suppositories (</w:t>
            </w:r>
            <w:r w:rsidRPr="008B46BC">
              <w:rPr>
                <w:rFonts w:cs="Arial"/>
              </w:rPr>
              <w:t xml:space="preserve">100mg) </w:t>
            </w:r>
            <w:r w:rsidR="00153B4A">
              <w:rPr>
                <w:rFonts w:cs="Arial"/>
              </w:rPr>
              <w:t>**</w:t>
            </w:r>
          </w:p>
          <w:p w:rsidR="008F5BF4" w:rsidRPr="008B46BC" w:rsidRDefault="008F5BF4" w:rsidP="001D07B4">
            <w:pPr>
              <w:pStyle w:val="NoSpacing"/>
              <w:rPr>
                <w:rFonts w:cs="Arial"/>
              </w:rPr>
            </w:pPr>
            <w:r w:rsidRPr="008B46BC">
              <w:rPr>
                <w:rFonts w:cs="Arial"/>
              </w:rPr>
              <w:t>Buprenorphine transdermal patch</w:t>
            </w:r>
            <w:r w:rsidR="000706A0" w:rsidRPr="008B46BC">
              <w:rPr>
                <w:rFonts w:cs="Arial"/>
              </w:rPr>
              <w:t xml:space="preserve"> 5-20mcg/hr</w:t>
            </w:r>
          </w:p>
          <w:p w:rsidR="008F5BF4" w:rsidRPr="008B46BC" w:rsidRDefault="008F5BF4" w:rsidP="001D07B4">
            <w:pPr>
              <w:pStyle w:val="NoSpacing"/>
              <w:rPr>
                <w:rFonts w:cs="Arial"/>
              </w:rPr>
            </w:pPr>
          </w:p>
          <w:p w:rsidR="008F5BF4" w:rsidRPr="008B46BC" w:rsidRDefault="008F5BF4" w:rsidP="001D07B4">
            <w:pPr>
              <w:pStyle w:val="NoSpacing"/>
              <w:rPr>
                <w:rFonts w:cs="Arial"/>
              </w:rPr>
            </w:pPr>
            <w:r w:rsidRPr="008B46BC">
              <w:rPr>
                <w:rFonts w:cs="Arial"/>
              </w:rPr>
              <w:t>Sublingual Fentanyl tablets (</w:t>
            </w:r>
            <w:proofErr w:type="spellStart"/>
            <w:r w:rsidRPr="008B46BC">
              <w:rPr>
                <w:rFonts w:cs="Arial"/>
              </w:rPr>
              <w:t>Abstral</w:t>
            </w:r>
            <w:proofErr w:type="spellEnd"/>
            <w:r w:rsidRPr="008B46BC">
              <w:rPr>
                <w:rFonts w:cs="Arial"/>
              </w:rPr>
              <w:t>)</w:t>
            </w:r>
            <w:r w:rsidR="000706A0" w:rsidRPr="008B46BC">
              <w:rPr>
                <w:rFonts w:cs="Arial"/>
              </w:rPr>
              <w:t xml:space="preserve"> </w:t>
            </w:r>
            <w:proofErr w:type="spellStart"/>
            <w:r w:rsidR="000706A0" w:rsidRPr="008B46BC">
              <w:rPr>
                <w:rFonts w:cs="Arial"/>
              </w:rPr>
              <w:t>100mcg</w:t>
            </w:r>
            <w:proofErr w:type="spellEnd"/>
            <w:r w:rsidR="000706A0" w:rsidRPr="008B46BC">
              <w:rPr>
                <w:rFonts w:cs="Arial"/>
              </w:rPr>
              <w:t xml:space="preserve"> SL, can be repeated 15-30 mins later</w:t>
            </w:r>
          </w:p>
        </w:tc>
      </w:tr>
      <w:tr w:rsidR="008F5BF4" w:rsidRPr="008B46BC" w:rsidTr="001D07B4">
        <w:tc>
          <w:tcPr>
            <w:tcW w:w="5637" w:type="dxa"/>
            <w:shd w:val="clear" w:color="auto" w:fill="auto"/>
          </w:tcPr>
          <w:p w:rsidR="000706A0" w:rsidRPr="008B46BC" w:rsidRDefault="000706A0" w:rsidP="001D07B4">
            <w:pPr>
              <w:pStyle w:val="NoSpacing"/>
              <w:rPr>
                <w:rFonts w:cs="Arial"/>
                <w:b/>
                <w:bCs/>
                <w:u w:val="single"/>
              </w:rPr>
            </w:pPr>
          </w:p>
          <w:p w:rsidR="008F5BF4" w:rsidRPr="008B46BC" w:rsidRDefault="00153B4A" w:rsidP="001D07B4">
            <w:pPr>
              <w:pStyle w:val="NoSpacing"/>
              <w:rPr>
                <w:rFonts w:cs="Arial"/>
                <w:b/>
                <w:bCs/>
                <w:u w:val="single"/>
              </w:rPr>
            </w:pPr>
            <w:r>
              <w:rPr>
                <w:rFonts w:cs="Arial"/>
                <w:b/>
                <w:bCs/>
                <w:u w:val="single"/>
              </w:rPr>
              <w:t xml:space="preserve">FOR FEVER </w:t>
            </w:r>
          </w:p>
          <w:p w:rsidR="008F5BF4" w:rsidRPr="008B46BC" w:rsidRDefault="008F5BF4" w:rsidP="001D07B4">
            <w:pPr>
              <w:pStyle w:val="NoSpacing"/>
              <w:rPr>
                <w:rFonts w:cs="Arial"/>
              </w:rPr>
            </w:pPr>
            <w:r w:rsidRPr="008B46BC">
              <w:rPr>
                <w:rFonts w:cs="Arial"/>
              </w:rPr>
              <w:t>If able to take oral medications</w:t>
            </w:r>
          </w:p>
        </w:tc>
        <w:tc>
          <w:tcPr>
            <w:tcW w:w="9948" w:type="dxa"/>
            <w:shd w:val="clear" w:color="auto" w:fill="auto"/>
          </w:tcPr>
          <w:p w:rsidR="000706A0" w:rsidRPr="008B46BC" w:rsidRDefault="000706A0" w:rsidP="001D07B4">
            <w:pPr>
              <w:pStyle w:val="NoSpacing"/>
              <w:rPr>
                <w:rFonts w:cs="Arial"/>
              </w:rPr>
            </w:pPr>
          </w:p>
          <w:p w:rsidR="000706A0" w:rsidRPr="008B46BC" w:rsidRDefault="000706A0" w:rsidP="001D07B4">
            <w:pPr>
              <w:pStyle w:val="NoSpacing"/>
              <w:rPr>
                <w:rFonts w:cs="Arial"/>
              </w:rPr>
            </w:pPr>
          </w:p>
          <w:p w:rsidR="008F5BF4" w:rsidRPr="008B46BC" w:rsidRDefault="008F5BF4" w:rsidP="001D07B4">
            <w:pPr>
              <w:pStyle w:val="NoSpacing"/>
              <w:rPr>
                <w:rFonts w:cs="Arial"/>
              </w:rPr>
            </w:pPr>
            <w:r w:rsidRPr="008B46BC">
              <w:rPr>
                <w:rFonts w:cs="Arial"/>
              </w:rPr>
              <w:t>Paracetamol</w:t>
            </w:r>
            <w:r w:rsidR="000706A0" w:rsidRPr="008B46BC">
              <w:rPr>
                <w:rFonts w:cs="Arial"/>
              </w:rPr>
              <w:t xml:space="preserve"> </w:t>
            </w:r>
            <w:proofErr w:type="spellStart"/>
            <w:r w:rsidR="000706A0" w:rsidRPr="008B46BC">
              <w:rPr>
                <w:rFonts w:cs="Arial"/>
              </w:rPr>
              <w:t>1g</w:t>
            </w:r>
            <w:proofErr w:type="spellEnd"/>
            <w:r w:rsidR="000706A0" w:rsidRPr="008B46BC">
              <w:rPr>
                <w:rFonts w:cs="Arial"/>
              </w:rPr>
              <w:t xml:space="preserve"> </w:t>
            </w:r>
            <w:proofErr w:type="spellStart"/>
            <w:r w:rsidR="000706A0" w:rsidRPr="008B46BC">
              <w:rPr>
                <w:rFonts w:cs="Arial"/>
              </w:rPr>
              <w:t>qds</w:t>
            </w:r>
            <w:proofErr w:type="spellEnd"/>
          </w:p>
          <w:p w:rsidR="008F5BF4" w:rsidRPr="008B46BC" w:rsidRDefault="008F5BF4" w:rsidP="001D07B4">
            <w:pPr>
              <w:pStyle w:val="NoSpacing"/>
              <w:rPr>
                <w:rFonts w:cs="Arial"/>
              </w:rPr>
            </w:pPr>
            <w:r w:rsidRPr="008B46BC">
              <w:rPr>
                <w:rFonts w:cs="Arial"/>
              </w:rPr>
              <w:t>*Ibuprofen</w:t>
            </w:r>
            <w:r w:rsidR="000706A0" w:rsidRPr="008B46BC">
              <w:rPr>
                <w:rFonts w:cs="Arial"/>
              </w:rPr>
              <w:t xml:space="preserve"> </w:t>
            </w:r>
            <w:proofErr w:type="spellStart"/>
            <w:r w:rsidR="000706A0" w:rsidRPr="008B46BC">
              <w:rPr>
                <w:rFonts w:cs="Arial"/>
              </w:rPr>
              <w:t>400mg</w:t>
            </w:r>
            <w:proofErr w:type="spellEnd"/>
            <w:r w:rsidR="000706A0" w:rsidRPr="008B46BC">
              <w:rPr>
                <w:rFonts w:cs="Arial"/>
              </w:rPr>
              <w:t xml:space="preserve"> </w:t>
            </w:r>
            <w:proofErr w:type="spellStart"/>
            <w:r w:rsidR="000706A0" w:rsidRPr="008B46BC">
              <w:rPr>
                <w:rFonts w:cs="Arial"/>
              </w:rPr>
              <w:t>tds</w:t>
            </w:r>
            <w:proofErr w:type="spellEnd"/>
          </w:p>
          <w:p w:rsidR="008F5BF4" w:rsidRPr="008B46BC" w:rsidRDefault="008F5BF4" w:rsidP="001D07B4">
            <w:pPr>
              <w:pStyle w:val="NoSpacing"/>
              <w:rPr>
                <w:rFonts w:cs="Arial"/>
              </w:rPr>
            </w:pPr>
          </w:p>
        </w:tc>
      </w:tr>
      <w:tr w:rsidR="008F5BF4" w:rsidRPr="008B46BC" w:rsidTr="001D07B4">
        <w:tc>
          <w:tcPr>
            <w:tcW w:w="5637" w:type="dxa"/>
            <w:shd w:val="clear" w:color="auto" w:fill="auto"/>
          </w:tcPr>
          <w:p w:rsidR="008F5BF4" w:rsidRPr="008B46BC" w:rsidRDefault="008F5BF4" w:rsidP="001D07B4">
            <w:pPr>
              <w:pStyle w:val="NoSpacing"/>
              <w:rPr>
                <w:rFonts w:cs="Arial"/>
              </w:rPr>
            </w:pPr>
            <w:r w:rsidRPr="008B46BC">
              <w:rPr>
                <w:rFonts w:cs="Arial"/>
              </w:rPr>
              <w:t xml:space="preserve">If </w:t>
            </w:r>
            <w:r w:rsidR="008B46BC">
              <w:rPr>
                <w:rFonts w:cs="Arial"/>
              </w:rPr>
              <w:t>unable to take oral medications</w:t>
            </w:r>
            <w:r w:rsidR="008B46BC" w:rsidRPr="008B46BC">
              <w:rPr>
                <w:rFonts w:cs="Arial"/>
              </w:rPr>
              <w:t xml:space="preserve"> </w:t>
            </w:r>
          </w:p>
        </w:tc>
        <w:tc>
          <w:tcPr>
            <w:tcW w:w="9948" w:type="dxa"/>
            <w:shd w:val="clear" w:color="auto" w:fill="auto"/>
          </w:tcPr>
          <w:p w:rsidR="008F5BF4" w:rsidRPr="008B46BC" w:rsidRDefault="008F5BF4" w:rsidP="001D07B4">
            <w:pPr>
              <w:pStyle w:val="NoSpacing"/>
              <w:rPr>
                <w:rFonts w:cs="Arial"/>
              </w:rPr>
            </w:pPr>
            <w:r w:rsidRPr="008B46BC">
              <w:rPr>
                <w:rFonts w:cs="Arial"/>
              </w:rPr>
              <w:t>Paracetamol suppositories (500mg)</w:t>
            </w:r>
          </w:p>
          <w:p w:rsidR="008F5BF4" w:rsidRPr="008B46BC" w:rsidRDefault="008F5BF4" w:rsidP="001D07B4">
            <w:pPr>
              <w:pStyle w:val="NoSpacing"/>
              <w:rPr>
                <w:rFonts w:cs="Arial"/>
              </w:rPr>
            </w:pPr>
            <w:r w:rsidRPr="008B46BC">
              <w:rPr>
                <w:rFonts w:cs="Arial"/>
              </w:rPr>
              <w:t>*Dic</w:t>
            </w:r>
            <w:r w:rsidR="000706A0" w:rsidRPr="008B46BC">
              <w:rPr>
                <w:rFonts w:cs="Arial"/>
              </w:rPr>
              <w:t>lofenac suppositories (</w:t>
            </w:r>
            <w:r w:rsidR="008B46BC">
              <w:rPr>
                <w:rFonts w:cs="Arial"/>
              </w:rPr>
              <w:t>100mg)</w:t>
            </w:r>
          </w:p>
          <w:p w:rsidR="008F5BF4" w:rsidRPr="008B46BC" w:rsidRDefault="008F5BF4" w:rsidP="001D07B4">
            <w:pPr>
              <w:pStyle w:val="NoSpacing"/>
              <w:rPr>
                <w:rFonts w:cs="Arial"/>
              </w:rPr>
            </w:pPr>
          </w:p>
        </w:tc>
      </w:tr>
      <w:tr w:rsidR="008F5BF4" w:rsidRPr="008B46BC" w:rsidTr="001D07B4">
        <w:tc>
          <w:tcPr>
            <w:tcW w:w="5637" w:type="dxa"/>
            <w:shd w:val="clear" w:color="auto" w:fill="auto"/>
          </w:tcPr>
          <w:p w:rsidR="008F5BF4" w:rsidRPr="008B46BC" w:rsidRDefault="00153B4A" w:rsidP="001D07B4">
            <w:pPr>
              <w:pStyle w:val="NoSpacing"/>
              <w:rPr>
                <w:rFonts w:cs="Arial"/>
                <w:b/>
                <w:bCs/>
                <w:u w:val="single"/>
              </w:rPr>
            </w:pPr>
            <w:r>
              <w:rPr>
                <w:rFonts w:cs="Arial"/>
                <w:b/>
                <w:bCs/>
                <w:u w:val="single"/>
              </w:rPr>
              <w:t xml:space="preserve">FOR ANXIETY &amp; DISTRESS </w:t>
            </w:r>
          </w:p>
          <w:p w:rsidR="008F5BF4" w:rsidRPr="008B46BC" w:rsidRDefault="008F5BF4" w:rsidP="001D07B4">
            <w:pPr>
              <w:pStyle w:val="NoSpacing"/>
              <w:rPr>
                <w:rFonts w:cs="Arial"/>
              </w:rPr>
            </w:pPr>
            <w:r w:rsidRPr="008B46BC">
              <w:rPr>
                <w:rFonts w:cs="Arial"/>
              </w:rPr>
              <w:t>If able to take oral medications</w:t>
            </w:r>
          </w:p>
          <w:p w:rsidR="008F5BF4" w:rsidRPr="008B46BC" w:rsidRDefault="008F5BF4" w:rsidP="001D07B4">
            <w:pPr>
              <w:pStyle w:val="NoSpacing"/>
              <w:rPr>
                <w:rFonts w:cs="Arial"/>
              </w:rPr>
            </w:pPr>
          </w:p>
        </w:tc>
        <w:tc>
          <w:tcPr>
            <w:tcW w:w="9948" w:type="dxa"/>
            <w:shd w:val="clear" w:color="auto" w:fill="auto"/>
          </w:tcPr>
          <w:p w:rsidR="008F5BF4" w:rsidRPr="008B46BC" w:rsidRDefault="008F5BF4" w:rsidP="001D07B4">
            <w:pPr>
              <w:pStyle w:val="NoSpacing"/>
              <w:rPr>
                <w:rFonts w:cs="Arial"/>
              </w:rPr>
            </w:pPr>
          </w:p>
          <w:p w:rsidR="008F5BF4" w:rsidRPr="008B46BC" w:rsidRDefault="008F5BF4" w:rsidP="001D07B4">
            <w:pPr>
              <w:pStyle w:val="NoSpacing"/>
              <w:rPr>
                <w:rFonts w:cs="Arial"/>
              </w:rPr>
            </w:pPr>
            <w:r w:rsidRPr="008B46BC">
              <w:rPr>
                <w:rFonts w:cs="Arial"/>
              </w:rPr>
              <w:t>Oral diazepam</w:t>
            </w:r>
            <w:r w:rsidR="000706A0" w:rsidRPr="008B46BC">
              <w:rPr>
                <w:rFonts w:cs="Arial"/>
              </w:rPr>
              <w:t xml:space="preserve"> 2-</w:t>
            </w:r>
            <w:proofErr w:type="spellStart"/>
            <w:r w:rsidR="000706A0" w:rsidRPr="008B46BC">
              <w:rPr>
                <w:rFonts w:cs="Arial"/>
              </w:rPr>
              <w:t>5mg</w:t>
            </w:r>
            <w:proofErr w:type="spellEnd"/>
            <w:r w:rsidR="000706A0" w:rsidRPr="008B46BC">
              <w:rPr>
                <w:rFonts w:cs="Arial"/>
              </w:rPr>
              <w:t xml:space="preserve"> </w:t>
            </w:r>
            <w:proofErr w:type="spellStart"/>
            <w:r w:rsidR="00D441FD">
              <w:rPr>
                <w:rFonts w:cs="Arial"/>
              </w:rPr>
              <w:t>qds</w:t>
            </w:r>
            <w:proofErr w:type="spellEnd"/>
            <w:r w:rsidR="00D441FD">
              <w:rPr>
                <w:rFonts w:cs="Arial"/>
              </w:rPr>
              <w:t xml:space="preserve"> prn</w:t>
            </w:r>
          </w:p>
          <w:p w:rsidR="008F5BF4" w:rsidRPr="008B46BC" w:rsidRDefault="008F5BF4" w:rsidP="001D07B4">
            <w:pPr>
              <w:pStyle w:val="NoSpacing"/>
              <w:rPr>
                <w:rFonts w:cs="Arial"/>
              </w:rPr>
            </w:pPr>
          </w:p>
        </w:tc>
      </w:tr>
      <w:tr w:rsidR="008F5BF4" w:rsidRPr="008B46BC" w:rsidTr="001D07B4">
        <w:tc>
          <w:tcPr>
            <w:tcW w:w="5637" w:type="dxa"/>
            <w:shd w:val="clear" w:color="auto" w:fill="auto"/>
          </w:tcPr>
          <w:p w:rsidR="008F5BF4" w:rsidRPr="008B46BC" w:rsidRDefault="000706A0" w:rsidP="001D07B4">
            <w:pPr>
              <w:pStyle w:val="NoSpacing"/>
              <w:rPr>
                <w:rFonts w:cs="Arial"/>
              </w:rPr>
            </w:pPr>
            <w:r w:rsidRPr="008B46BC">
              <w:rPr>
                <w:rFonts w:cs="Arial"/>
              </w:rPr>
              <w:t xml:space="preserve">If unable </w:t>
            </w:r>
            <w:r w:rsidR="008F5BF4" w:rsidRPr="008B46BC">
              <w:rPr>
                <w:rFonts w:cs="Arial"/>
              </w:rPr>
              <w:t>to take oral medications</w:t>
            </w:r>
          </w:p>
        </w:tc>
        <w:tc>
          <w:tcPr>
            <w:tcW w:w="9948" w:type="dxa"/>
            <w:shd w:val="clear" w:color="auto" w:fill="auto"/>
          </w:tcPr>
          <w:p w:rsidR="008F5BF4" w:rsidRPr="008B46BC" w:rsidRDefault="008F5BF4" w:rsidP="001D07B4">
            <w:pPr>
              <w:pStyle w:val="NoSpacing"/>
              <w:rPr>
                <w:rFonts w:cs="Arial"/>
              </w:rPr>
            </w:pPr>
            <w:r w:rsidRPr="008B46BC">
              <w:rPr>
                <w:rFonts w:cs="Arial"/>
              </w:rPr>
              <w:t xml:space="preserve">Sublingual lorazepam </w:t>
            </w:r>
            <w:r w:rsidR="000706A0" w:rsidRPr="008B46BC">
              <w:rPr>
                <w:rFonts w:cs="Arial"/>
              </w:rPr>
              <w:t>0.5-</w:t>
            </w:r>
            <w:proofErr w:type="spellStart"/>
            <w:r w:rsidR="000706A0" w:rsidRPr="008B46BC">
              <w:rPr>
                <w:rFonts w:cs="Arial"/>
              </w:rPr>
              <w:t>1mg</w:t>
            </w:r>
            <w:proofErr w:type="spellEnd"/>
            <w:r w:rsidR="000706A0" w:rsidRPr="008B46BC">
              <w:rPr>
                <w:rFonts w:cs="Arial"/>
              </w:rPr>
              <w:t xml:space="preserve"> SL </w:t>
            </w:r>
            <w:proofErr w:type="spellStart"/>
            <w:r w:rsidR="000706A0" w:rsidRPr="008B46BC">
              <w:rPr>
                <w:rFonts w:cs="Arial"/>
              </w:rPr>
              <w:t>qds</w:t>
            </w:r>
            <w:proofErr w:type="spellEnd"/>
            <w:r w:rsidR="000706A0" w:rsidRPr="008B46BC">
              <w:rPr>
                <w:rFonts w:cs="Arial"/>
              </w:rPr>
              <w:t xml:space="preserve"> prn. </w:t>
            </w:r>
          </w:p>
          <w:p w:rsidR="008F5BF4" w:rsidRPr="008B46BC" w:rsidRDefault="000706A0" w:rsidP="001D07B4">
            <w:pPr>
              <w:pStyle w:val="NoSpacing"/>
              <w:rPr>
                <w:rFonts w:cs="Arial"/>
              </w:rPr>
            </w:pPr>
            <w:r w:rsidRPr="008B46BC">
              <w:rPr>
                <w:rFonts w:cs="Arial"/>
              </w:rPr>
              <w:t>D</w:t>
            </w:r>
            <w:r w:rsidR="008F5BF4" w:rsidRPr="008B46BC">
              <w:rPr>
                <w:rFonts w:cs="Arial"/>
              </w:rPr>
              <w:t>iazepam</w:t>
            </w:r>
            <w:r w:rsidRPr="008B46BC">
              <w:rPr>
                <w:rFonts w:cs="Arial"/>
              </w:rPr>
              <w:t xml:space="preserve"> 5-10mg pr</w:t>
            </w:r>
            <w:r w:rsidR="00AA4C99">
              <w:rPr>
                <w:rFonts w:cs="Arial"/>
              </w:rPr>
              <w:t>n</w:t>
            </w:r>
            <w:r w:rsidR="00D441FD">
              <w:rPr>
                <w:rFonts w:cs="Arial"/>
              </w:rPr>
              <w:t xml:space="preserve"> </w:t>
            </w:r>
          </w:p>
          <w:p w:rsidR="008F5BF4" w:rsidRPr="008B46BC" w:rsidRDefault="008F5BF4" w:rsidP="001D07B4">
            <w:pPr>
              <w:pStyle w:val="NoSpacing"/>
              <w:rPr>
                <w:rFonts w:cs="Arial"/>
              </w:rPr>
            </w:pPr>
            <w:r w:rsidRPr="008B46BC">
              <w:rPr>
                <w:rFonts w:cs="Arial"/>
              </w:rPr>
              <w:t>Buccal midazolam</w:t>
            </w:r>
            <w:r w:rsidR="000706A0" w:rsidRPr="008B46BC">
              <w:rPr>
                <w:rFonts w:cs="Arial"/>
              </w:rPr>
              <w:t xml:space="preserve"> 2.5-10mg (2.5mg in 0.5mls)</w:t>
            </w:r>
          </w:p>
          <w:p w:rsidR="008F5BF4" w:rsidRPr="008B46BC" w:rsidRDefault="008F5BF4" w:rsidP="001D07B4">
            <w:pPr>
              <w:pStyle w:val="NoSpacing"/>
              <w:rPr>
                <w:rFonts w:cs="Arial"/>
              </w:rPr>
            </w:pPr>
            <w:r w:rsidRPr="008B46BC">
              <w:rPr>
                <w:rFonts w:cs="Arial"/>
              </w:rPr>
              <w:t>* Clonazepam SC once daily</w:t>
            </w:r>
          </w:p>
        </w:tc>
      </w:tr>
      <w:tr w:rsidR="008F5BF4" w:rsidRPr="008B46BC" w:rsidTr="001D07B4">
        <w:tc>
          <w:tcPr>
            <w:tcW w:w="5637" w:type="dxa"/>
            <w:shd w:val="clear" w:color="auto" w:fill="auto"/>
          </w:tcPr>
          <w:p w:rsidR="008F5BF4" w:rsidRDefault="008F5BF4" w:rsidP="001D07B4">
            <w:pPr>
              <w:pStyle w:val="NoSpacing"/>
              <w:rPr>
                <w:rFonts w:cs="Arial"/>
                <w:bCs/>
              </w:rPr>
            </w:pPr>
          </w:p>
          <w:p w:rsidR="00153B4A" w:rsidRDefault="00153B4A" w:rsidP="001D07B4">
            <w:pPr>
              <w:pStyle w:val="NoSpacing"/>
              <w:rPr>
                <w:rFonts w:cs="Arial"/>
                <w:b/>
                <w:bCs/>
              </w:rPr>
            </w:pPr>
            <w:r w:rsidRPr="00153B4A">
              <w:rPr>
                <w:rFonts w:cs="Arial"/>
                <w:b/>
                <w:bCs/>
              </w:rPr>
              <w:t>FOR DELERIUM/CONFUSION</w:t>
            </w:r>
          </w:p>
          <w:p w:rsidR="00153B4A" w:rsidRPr="005C536E" w:rsidRDefault="00153B4A" w:rsidP="001D07B4">
            <w:pPr>
              <w:pStyle w:val="NoSpacing"/>
              <w:rPr>
                <w:rFonts w:cs="Arial"/>
                <w:bCs/>
              </w:rPr>
            </w:pPr>
            <w:r w:rsidRPr="005C536E">
              <w:rPr>
                <w:rFonts w:cs="Arial"/>
                <w:bCs/>
              </w:rPr>
              <w:t>Able to take oral medications</w:t>
            </w:r>
          </w:p>
          <w:p w:rsidR="00153B4A" w:rsidRDefault="00153B4A" w:rsidP="001D07B4">
            <w:pPr>
              <w:pStyle w:val="NoSpacing"/>
              <w:rPr>
                <w:rFonts w:cs="Arial"/>
                <w:bCs/>
              </w:rPr>
            </w:pPr>
          </w:p>
          <w:p w:rsidR="00153B4A" w:rsidRDefault="00153B4A" w:rsidP="001D07B4">
            <w:pPr>
              <w:pStyle w:val="NoSpacing"/>
              <w:rPr>
                <w:rFonts w:cs="Arial"/>
                <w:bCs/>
              </w:rPr>
            </w:pPr>
          </w:p>
          <w:p w:rsidR="00153B4A" w:rsidRDefault="00153B4A" w:rsidP="001D07B4">
            <w:pPr>
              <w:pStyle w:val="NoSpacing"/>
              <w:rPr>
                <w:rFonts w:cs="Arial"/>
                <w:bCs/>
              </w:rPr>
            </w:pPr>
            <w:r>
              <w:rPr>
                <w:rFonts w:cs="Arial"/>
                <w:bCs/>
              </w:rPr>
              <w:t>Unable to take oral medications</w:t>
            </w:r>
          </w:p>
          <w:p w:rsidR="00153B4A" w:rsidRDefault="00153B4A" w:rsidP="001D07B4">
            <w:pPr>
              <w:pStyle w:val="NoSpacing"/>
              <w:rPr>
                <w:rFonts w:cs="Arial"/>
                <w:bCs/>
              </w:rPr>
            </w:pPr>
          </w:p>
          <w:p w:rsidR="0049459B" w:rsidRDefault="0049459B" w:rsidP="001D07B4">
            <w:pPr>
              <w:pStyle w:val="NoSpacing"/>
              <w:rPr>
                <w:rFonts w:cs="Arial"/>
                <w:bCs/>
              </w:rPr>
            </w:pPr>
          </w:p>
          <w:p w:rsidR="0049459B" w:rsidRPr="008B46BC" w:rsidRDefault="0049459B" w:rsidP="001D07B4">
            <w:pPr>
              <w:pStyle w:val="NoSpacing"/>
              <w:rPr>
                <w:rFonts w:cs="Arial"/>
                <w:bCs/>
              </w:rPr>
            </w:pPr>
          </w:p>
          <w:p w:rsidR="001D07B4" w:rsidRDefault="001D07B4" w:rsidP="001D07B4">
            <w:pPr>
              <w:pStyle w:val="NoSpacing"/>
              <w:rPr>
                <w:rFonts w:cs="Arial"/>
                <w:b/>
                <w:u w:val="single"/>
              </w:rPr>
            </w:pPr>
          </w:p>
          <w:p w:rsidR="008F5BF4" w:rsidRPr="008B46BC" w:rsidRDefault="008F5BF4" w:rsidP="001D07B4">
            <w:pPr>
              <w:pStyle w:val="NoSpacing"/>
              <w:rPr>
                <w:rFonts w:cs="Arial"/>
                <w:b/>
                <w:u w:val="single"/>
              </w:rPr>
            </w:pPr>
            <w:r w:rsidRPr="008B46BC">
              <w:rPr>
                <w:rFonts w:cs="Arial"/>
                <w:b/>
                <w:u w:val="single"/>
              </w:rPr>
              <w:t>SECRETIONS</w:t>
            </w:r>
          </w:p>
          <w:p w:rsidR="008F5BF4" w:rsidRPr="008B46BC" w:rsidRDefault="008F5BF4" w:rsidP="001D07B4">
            <w:pPr>
              <w:pStyle w:val="NoSpacing"/>
              <w:rPr>
                <w:rFonts w:cs="Arial"/>
                <w:bCs/>
              </w:rPr>
            </w:pPr>
            <w:r w:rsidRPr="008B46BC">
              <w:rPr>
                <w:rFonts w:cs="Arial"/>
                <w:bCs/>
              </w:rPr>
              <w:t>Able to take oral medications</w:t>
            </w:r>
          </w:p>
          <w:p w:rsidR="00F44B7F" w:rsidRDefault="00F44B7F" w:rsidP="001D07B4">
            <w:pPr>
              <w:pStyle w:val="NoSpacing"/>
              <w:rPr>
                <w:rFonts w:cs="Arial"/>
                <w:bCs/>
              </w:rPr>
            </w:pPr>
          </w:p>
          <w:p w:rsidR="000D1472" w:rsidRDefault="000D1472" w:rsidP="001D07B4">
            <w:pPr>
              <w:pStyle w:val="NoSpacing"/>
              <w:rPr>
                <w:rFonts w:cs="Arial"/>
                <w:bCs/>
              </w:rPr>
            </w:pPr>
          </w:p>
          <w:p w:rsidR="008F5BF4" w:rsidRPr="008B46BC" w:rsidRDefault="008F5BF4" w:rsidP="001D07B4">
            <w:pPr>
              <w:pStyle w:val="NoSpacing"/>
              <w:rPr>
                <w:rFonts w:cs="Arial"/>
                <w:bCs/>
              </w:rPr>
            </w:pPr>
            <w:r w:rsidRPr="008B46BC">
              <w:rPr>
                <w:rFonts w:cs="Arial"/>
                <w:bCs/>
              </w:rPr>
              <w:t>Unable to take oral medications</w:t>
            </w:r>
          </w:p>
        </w:tc>
        <w:tc>
          <w:tcPr>
            <w:tcW w:w="9948" w:type="dxa"/>
            <w:shd w:val="clear" w:color="auto" w:fill="auto"/>
          </w:tcPr>
          <w:p w:rsidR="008F5BF4" w:rsidRPr="008B46BC" w:rsidRDefault="008F5BF4" w:rsidP="001D07B4">
            <w:pPr>
              <w:pStyle w:val="NoSpacing"/>
              <w:rPr>
                <w:rFonts w:cs="Arial"/>
                <w:bCs/>
              </w:rPr>
            </w:pPr>
          </w:p>
          <w:p w:rsidR="00F44B7F" w:rsidRDefault="00F44B7F" w:rsidP="001D07B4">
            <w:pPr>
              <w:pStyle w:val="NoSpacing"/>
              <w:rPr>
                <w:rFonts w:cs="Arial"/>
                <w:bCs/>
              </w:rPr>
            </w:pPr>
          </w:p>
          <w:p w:rsidR="00153B4A" w:rsidRDefault="00153B4A" w:rsidP="001D07B4">
            <w:pPr>
              <w:pStyle w:val="NoSpacing"/>
              <w:rPr>
                <w:rFonts w:cs="Arial"/>
                <w:bCs/>
              </w:rPr>
            </w:pPr>
            <w:r>
              <w:rPr>
                <w:rFonts w:cs="Arial"/>
                <w:bCs/>
              </w:rPr>
              <w:t>Haloperidol 1.5mg bd</w:t>
            </w:r>
          </w:p>
          <w:p w:rsidR="00153B4A" w:rsidRDefault="00153B4A" w:rsidP="001D07B4">
            <w:pPr>
              <w:pStyle w:val="NoSpacing"/>
              <w:rPr>
                <w:rFonts w:cs="Arial"/>
                <w:bCs/>
              </w:rPr>
            </w:pPr>
            <w:r>
              <w:rPr>
                <w:rFonts w:cs="Arial"/>
                <w:bCs/>
              </w:rPr>
              <w:t xml:space="preserve">Levomepromazine </w:t>
            </w:r>
            <w:proofErr w:type="spellStart"/>
            <w:r>
              <w:rPr>
                <w:rFonts w:cs="Arial"/>
                <w:bCs/>
              </w:rPr>
              <w:t>6.25mg</w:t>
            </w:r>
            <w:proofErr w:type="spellEnd"/>
            <w:r>
              <w:rPr>
                <w:rFonts w:cs="Arial"/>
                <w:bCs/>
              </w:rPr>
              <w:t xml:space="preserve"> up to </w:t>
            </w:r>
            <w:proofErr w:type="spellStart"/>
            <w:r>
              <w:rPr>
                <w:rFonts w:cs="Arial"/>
                <w:bCs/>
              </w:rPr>
              <w:t>qds</w:t>
            </w:r>
            <w:proofErr w:type="spellEnd"/>
          </w:p>
          <w:p w:rsidR="00153B4A" w:rsidRDefault="00153B4A" w:rsidP="001D07B4">
            <w:pPr>
              <w:pStyle w:val="NoSpacing"/>
              <w:rPr>
                <w:rFonts w:cs="Arial"/>
                <w:bCs/>
              </w:rPr>
            </w:pPr>
          </w:p>
          <w:p w:rsidR="00153B4A" w:rsidRPr="008B46BC" w:rsidRDefault="00153B4A" w:rsidP="001D07B4">
            <w:pPr>
              <w:pStyle w:val="NoSpacing"/>
              <w:rPr>
                <w:rFonts w:cs="Arial"/>
              </w:rPr>
            </w:pPr>
            <w:r w:rsidRPr="008B46BC">
              <w:rPr>
                <w:rFonts w:cs="Arial"/>
              </w:rPr>
              <w:t>Levomepromazine SC once daily</w:t>
            </w:r>
          </w:p>
          <w:p w:rsidR="00153B4A" w:rsidRDefault="00153B4A" w:rsidP="001D07B4">
            <w:pPr>
              <w:pStyle w:val="NoSpacing"/>
              <w:rPr>
                <w:rFonts w:cs="Arial"/>
                <w:bCs/>
              </w:rPr>
            </w:pPr>
          </w:p>
          <w:p w:rsidR="00153B4A" w:rsidRDefault="00153B4A" w:rsidP="001D07B4">
            <w:pPr>
              <w:pStyle w:val="NoSpacing"/>
              <w:rPr>
                <w:rFonts w:cs="Arial"/>
                <w:bCs/>
              </w:rPr>
            </w:pPr>
          </w:p>
          <w:p w:rsidR="00153B4A" w:rsidRDefault="00153B4A" w:rsidP="001D07B4">
            <w:pPr>
              <w:pStyle w:val="NoSpacing"/>
              <w:rPr>
                <w:rFonts w:cs="Arial"/>
                <w:bCs/>
              </w:rPr>
            </w:pPr>
          </w:p>
          <w:p w:rsidR="001D07B4" w:rsidRDefault="001D07B4" w:rsidP="001D07B4">
            <w:pPr>
              <w:pStyle w:val="NoSpacing"/>
              <w:rPr>
                <w:rFonts w:cs="Arial"/>
                <w:bCs/>
              </w:rPr>
            </w:pPr>
          </w:p>
          <w:p w:rsidR="001D07B4" w:rsidRDefault="001D07B4" w:rsidP="001D07B4">
            <w:pPr>
              <w:pStyle w:val="NoSpacing"/>
              <w:rPr>
                <w:rFonts w:cs="Arial"/>
                <w:bCs/>
              </w:rPr>
            </w:pPr>
          </w:p>
          <w:p w:rsidR="008F5BF4" w:rsidRPr="008B46BC" w:rsidRDefault="008F5BF4" w:rsidP="001D07B4">
            <w:pPr>
              <w:pStyle w:val="NoSpacing"/>
              <w:rPr>
                <w:rFonts w:cs="Arial"/>
                <w:bCs/>
              </w:rPr>
            </w:pPr>
            <w:r w:rsidRPr="008B46BC">
              <w:rPr>
                <w:rFonts w:cs="Arial"/>
                <w:bCs/>
              </w:rPr>
              <w:t>Amitriptyline</w:t>
            </w:r>
            <w:r w:rsidR="000706A0" w:rsidRPr="008B46BC">
              <w:rPr>
                <w:rFonts w:cs="Arial"/>
                <w:bCs/>
              </w:rPr>
              <w:t xml:space="preserve"> 10-</w:t>
            </w:r>
            <w:proofErr w:type="spellStart"/>
            <w:r w:rsidR="000706A0" w:rsidRPr="008B46BC">
              <w:rPr>
                <w:rFonts w:cs="Arial"/>
                <w:bCs/>
              </w:rPr>
              <w:t>30mg</w:t>
            </w:r>
            <w:proofErr w:type="spellEnd"/>
            <w:r w:rsidR="000706A0" w:rsidRPr="008B46BC">
              <w:rPr>
                <w:rFonts w:cs="Arial"/>
                <w:bCs/>
              </w:rPr>
              <w:t xml:space="preserve"> od</w:t>
            </w:r>
          </w:p>
          <w:p w:rsidR="008F5BF4" w:rsidRPr="008B46BC" w:rsidRDefault="008F5BF4" w:rsidP="001D07B4">
            <w:pPr>
              <w:pStyle w:val="NoSpacing"/>
              <w:rPr>
                <w:rFonts w:cs="Arial"/>
                <w:bCs/>
              </w:rPr>
            </w:pPr>
            <w:proofErr w:type="spellStart"/>
            <w:r w:rsidRPr="008B46BC">
              <w:rPr>
                <w:rFonts w:cs="Arial"/>
                <w:bCs/>
              </w:rPr>
              <w:t>Glycopyrronium</w:t>
            </w:r>
            <w:proofErr w:type="spellEnd"/>
            <w:r w:rsidR="00D441FD">
              <w:rPr>
                <w:rFonts w:cs="Arial"/>
                <w:bCs/>
              </w:rPr>
              <w:t xml:space="preserve"> </w:t>
            </w:r>
            <w:r w:rsidR="00AA4C99">
              <w:rPr>
                <w:rFonts w:cs="Arial"/>
                <w:bCs/>
              </w:rPr>
              <w:t>200-</w:t>
            </w:r>
            <w:proofErr w:type="spellStart"/>
            <w:r w:rsidR="00D441FD">
              <w:rPr>
                <w:rFonts w:cs="Arial"/>
                <w:bCs/>
              </w:rPr>
              <w:t>400mcg</w:t>
            </w:r>
            <w:proofErr w:type="spellEnd"/>
            <w:r w:rsidR="00D441FD">
              <w:rPr>
                <w:rFonts w:cs="Arial"/>
                <w:bCs/>
              </w:rPr>
              <w:t xml:space="preserve"> prn</w:t>
            </w:r>
            <w:r w:rsidR="00AA4C99">
              <w:rPr>
                <w:rFonts w:cs="Arial"/>
                <w:bCs/>
              </w:rPr>
              <w:t xml:space="preserve"> to max 1200mcg/24hrs</w:t>
            </w:r>
            <w:r w:rsidRPr="008B46BC">
              <w:rPr>
                <w:rFonts w:cs="Arial"/>
                <w:bCs/>
              </w:rPr>
              <w:t xml:space="preserve"> (oral solution/suspension)</w:t>
            </w:r>
            <w:r w:rsidR="00AE5BF9">
              <w:rPr>
                <w:rFonts w:cs="Arial"/>
                <w:bCs/>
              </w:rPr>
              <w:t xml:space="preserve"> </w:t>
            </w:r>
          </w:p>
          <w:p w:rsidR="00CF1FF4" w:rsidRDefault="00CF1FF4" w:rsidP="001D07B4">
            <w:pPr>
              <w:pStyle w:val="NoSpacing"/>
              <w:rPr>
                <w:rFonts w:cs="Arial"/>
                <w:bCs/>
              </w:rPr>
            </w:pPr>
          </w:p>
          <w:p w:rsidR="008F5BF4" w:rsidRPr="008B46BC" w:rsidRDefault="008F5BF4" w:rsidP="001D07B4">
            <w:pPr>
              <w:pStyle w:val="NoSpacing"/>
              <w:rPr>
                <w:rFonts w:cs="Arial"/>
                <w:bCs/>
              </w:rPr>
            </w:pPr>
            <w:r w:rsidRPr="008B46BC">
              <w:rPr>
                <w:rFonts w:cs="Arial"/>
                <w:bCs/>
              </w:rPr>
              <w:t>Hyoscine transdermal patch (</w:t>
            </w:r>
            <w:proofErr w:type="spellStart"/>
            <w:r w:rsidRPr="008B46BC">
              <w:rPr>
                <w:rFonts w:cs="Arial"/>
                <w:bCs/>
              </w:rPr>
              <w:t>Scopoderm</w:t>
            </w:r>
            <w:proofErr w:type="spellEnd"/>
            <w:r w:rsidRPr="008B46BC">
              <w:rPr>
                <w:rFonts w:cs="Arial"/>
                <w:bCs/>
              </w:rPr>
              <w:t xml:space="preserve">) </w:t>
            </w:r>
            <w:proofErr w:type="spellStart"/>
            <w:r w:rsidR="000706A0" w:rsidRPr="008B46BC">
              <w:rPr>
                <w:rFonts w:cs="Arial"/>
                <w:bCs/>
              </w:rPr>
              <w:t>1.5</w:t>
            </w:r>
            <w:r w:rsidRPr="008B46BC">
              <w:rPr>
                <w:rFonts w:cs="Arial"/>
                <w:bCs/>
              </w:rPr>
              <w:t>mg</w:t>
            </w:r>
            <w:proofErr w:type="spellEnd"/>
            <w:r w:rsidRPr="008B46BC">
              <w:rPr>
                <w:rFonts w:cs="Arial"/>
                <w:bCs/>
              </w:rPr>
              <w:t>/72 hours</w:t>
            </w:r>
          </w:p>
          <w:p w:rsidR="008F5BF4" w:rsidRPr="008B46BC" w:rsidRDefault="008F5BF4" w:rsidP="001D07B4">
            <w:pPr>
              <w:pStyle w:val="NoSpacing"/>
              <w:rPr>
                <w:rFonts w:cs="Arial"/>
                <w:bCs/>
              </w:rPr>
            </w:pPr>
            <w:r w:rsidRPr="008B46BC">
              <w:rPr>
                <w:rFonts w:cs="Arial"/>
                <w:bCs/>
              </w:rPr>
              <w:t xml:space="preserve">Hyoscine </w:t>
            </w:r>
            <w:proofErr w:type="spellStart"/>
            <w:r w:rsidRPr="008B46BC">
              <w:rPr>
                <w:rFonts w:cs="Arial"/>
                <w:bCs/>
              </w:rPr>
              <w:t>hydrobromide</w:t>
            </w:r>
            <w:proofErr w:type="spellEnd"/>
            <w:r w:rsidRPr="008B46BC">
              <w:rPr>
                <w:rFonts w:cs="Arial"/>
                <w:bCs/>
              </w:rPr>
              <w:t xml:space="preserve"> tablets (</w:t>
            </w:r>
            <w:proofErr w:type="spellStart"/>
            <w:r w:rsidRPr="008B46BC">
              <w:rPr>
                <w:rFonts w:cs="Arial"/>
                <w:bCs/>
              </w:rPr>
              <w:t>Kwells</w:t>
            </w:r>
            <w:proofErr w:type="spellEnd"/>
            <w:r w:rsidRPr="008B46BC">
              <w:rPr>
                <w:rFonts w:cs="Arial"/>
                <w:bCs/>
              </w:rPr>
              <w:t xml:space="preserve">) </w:t>
            </w:r>
            <w:proofErr w:type="spellStart"/>
            <w:r w:rsidRPr="008B46BC">
              <w:rPr>
                <w:rFonts w:cs="Arial"/>
                <w:bCs/>
              </w:rPr>
              <w:t>300mcg</w:t>
            </w:r>
            <w:proofErr w:type="spellEnd"/>
            <w:r w:rsidRPr="008B46BC">
              <w:rPr>
                <w:rFonts w:cs="Arial"/>
                <w:bCs/>
              </w:rPr>
              <w:t xml:space="preserve"> SL 8-hrly</w:t>
            </w:r>
          </w:p>
          <w:p w:rsidR="000706A0" w:rsidRPr="008B46BC" w:rsidRDefault="008F5BF4" w:rsidP="001D07B4">
            <w:pPr>
              <w:pStyle w:val="NoSpacing"/>
              <w:rPr>
                <w:rFonts w:cs="Arial"/>
                <w:bCs/>
              </w:rPr>
            </w:pPr>
            <w:r w:rsidRPr="008B46BC">
              <w:rPr>
                <w:rFonts w:cs="Arial"/>
                <w:bCs/>
              </w:rPr>
              <w:t>Atropine 1% ophthalmic solution 1-4 drops SL 4-hrly</w:t>
            </w:r>
          </w:p>
          <w:p w:rsidR="008F5BF4" w:rsidRPr="008B46BC" w:rsidRDefault="008F5BF4" w:rsidP="001D07B4">
            <w:pPr>
              <w:pStyle w:val="NoSpacing"/>
              <w:rPr>
                <w:rFonts w:cs="Arial"/>
                <w:bCs/>
              </w:rPr>
            </w:pPr>
          </w:p>
        </w:tc>
      </w:tr>
      <w:tr w:rsidR="008F5BF4" w:rsidRPr="008B46BC" w:rsidTr="001D07B4">
        <w:tc>
          <w:tcPr>
            <w:tcW w:w="5637" w:type="dxa"/>
            <w:shd w:val="clear" w:color="auto" w:fill="auto"/>
          </w:tcPr>
          <w:p w:rsidR="008B46BC" w:rsidRDefault="008B46BC" w:rsidP="001D07B4">
            <w:pPr>
              <w:pStyle w:val="NoSpacing"/>
              <w:rPr>
                <w:rFonts w:cs="Arial"/>
                <w:b/>
                <w:bCs/>
                <w:u w:val="single"/>
              </w:rPr>
            </w:pPr>
          </w:p>
          <w:p w:rsidR="000D1472" w:rsidRDefault="000D1472" w:rsidP="001D07B4">
            <w:pPr>
              <w:pStyle w:val="NoSpacing"/>
              <w:rPr>
                <w:rFonts w:cs="Arial"/>
                <w:b/>
                <w:bCs/>
                <w:u w:val="single"/>
              </w:rPr>
            </w:pPr>
          </w:p>
          <w:p w:rsidR="008F5BF4" w:rsidRPr="008B46BC" w:rsidRDefault="008B46BC" w:rsidP="001D07B4">
            <w:pPr>
              <w:pStyle w:val="NoSpacing"/>
              <w:rPr>
                <w:rFonts w:cs="Arial"/>
                <w:b/>
                <w:bCs/>
                <w:u w:val="single"/>
              </w:rPr>
            </w:pPr>
            <w:r>
              <w:rPr>
                <w:rFonts w:cs="Arial"/>
                <w:b/>
                <w:bCs/>
                <w:u w:val="single"/>
              </w:rPr>
              <w:t>ANTIEMETICS</w:t>
            </w:r>
          </w:p>
          <w:p w:rsidR="008F5BF4" w:rsidRPr="008B46BC" w:rsidRDefault="008F5BF4" w:rsidP="001D07B4">
            <w:pPr>
              <w:pStyle w:val="NoSpacing"/>
              <w:rPr>
                <w:rFonts w:cs="Arial"/>
              </w:rPr>
            </w:pPr>
            <w:r w:rsidRPr="008B46BC">
              <w:rPr>
                <w:rFonts w:cs="Arial"/>
              </w:rPr>
              <w:t>Able to take oral medications</w:t>
            </w:r>
          </w:p>
        </w:tc>
        <w:tc>
          <w:tcPr>
            <w:tcW w:w="9948" w:type="dxa"/>
            <w:shd w:val="clear" w:color="auto" w:fill="auto"/>
          </w:tcPr>
          <w:p w:rsidR="008F5BF4" w:rsidRDefault="008F5BF4" w:rsidP="001D07B4">
            <w:pPr>
              <w:pStyle w:val="NoSpacing"/>
              <w:rPr>
                <w:rFonts w:cs="Arial"/>
              </w:rPr>
            </w:pPr>
          </w:p>
          <w:p w:rsidR="008B46BC" w:rsidRPr="008B46BC" w:rsidRDefault="008B46BC" w:rsidP="001D07B4">
            <w:pPr>
              <w:pStyle w:val="NoSpacing"/>
              <w:rPr>
                <w:rFonts w:cs="Arial"/>
              </w:rPr>
            </w:pPr>
          </w:p>
          <w:p w:rsidR="008F5BF4" w:rsidRPr="008B46BC" w:rsidRDefault="008F5BF4" w:rsidP="001D07B4">
            <w:pPr>
              <w:pStyle w:val="NoSpacing"/>
              <w:rPr>
                <w:rFonts w:cs="Arial"/>
              </w:rPr>
            </w:pPr>
            <w:r w:rsidRPr="008B46BC">
              <w:rPr>
                <w:rFonts w:cs="Arial"/>
              </w:rPr>
              <w:t>Metoclopramide (</w:t>
            </w:r>
            <w:proofErr w:type="spellStart"/>
            <w:r w:rsidRPr="008B46BC">
              <w:rPr>
                <w:rFonts w:cs="Arial"/>
              </w:rPr>
              <w:t>10mg</w:t>
            </w:r>
            <w:proofErr w:type="spellEnd"/>
            <w:r w:rsidRPr="008B46BC">
              <w:rPr>
                <w:rFonts w:cs="Arial"/>
              </w:rPr>
              <w:t xml:space="preserve"> </w:t>
            </w:r>
            <w:proofErr w:type="spellStart"/>
            <w:r w:rsidRPr="008B46BC">
              <w:rPr>
                <w:rFonts w:cs="Arial"/>
              </w:rPr>
              <w:t>tds</w:t>
            </w:r>
            <w:proofErr w:type="spellEnd"/>
            <w:r w:rsidRPr="008B46BC">
              <w:rPr>
                <w:rFonts w:cs="Arial"/>
              </w:rPr>
              <w:t>)</w:t>
            </w:r>
          </w:p>
          <w:p w:rsidR="008F5BF4" w:rsidRPr="008B46BC" w:rsidRDefault="008F5BF4" w:rsidP="001D07B4">
            <w:pPr>
              <w:pStyle w:val="NoSpacing"/>
              <w:rPr>
                <w:rFonts w:cs="Arial"/>
              </w:rPr>
            </w:pPr>
            <w:proofErr w:type="spellStart"/>
            <w:r w:rsidRPr="008B46BC">
              <w:rPr>
                <w:rFonts w:cs="Arial"/>
              </w:rPr>
              <w:t>Domperidone</w:t>
            </w:r>
            <w:proofErr w:type="spellEnd"/>
            <w:r w:rsidRPr="008B46BC">
              <w:rPr>
                <w:rFonts w:cs="Arial"/>
              </w:rPr>
              <w:t xml:space="preserve"> (</w:t>
            </w:r>
            <w:proofErr w:type="spellStart"/>
            <w:r w:rsidRPr="008B46BC">
              <w:rPr>
                <w:rFonts w:cs="Arial"/>
              </w:rPr>
              <w:t>10mg</w:t>
            </w:r>
            <w:proofErr w:type="spellEnd"/>
            <w:r w:rsidRPr="008B46BC">
              <w:rPr>
                <w:rFonts w:cs="Arial"/>
              </w:rPr>
              <w:t xml:space="preserve"> </w:t>
            </w:r>
            <w:proofErr w:type="spellStart"/>
            <w:r w:rsidRPr="008B46BC">
              <w:rPr>
                <w:rFonts w:cs="Arial"/>
              </w:rPr>
              <w:t>tds</w:t>
            </w:r>
            <w:proofErr w:type="spellEnd"/>
            <w:r w:rsidRPr="008B46BC">
              <w:rPr>
                <w:rFonts w:cs="Arial"/>
              </w:rPr>
              <w:t>)</w:t>
            </w:r>
          </w:p>
          <w:p w:rsidR="008F5BF4" w:rsidRPr="008B46BC" w:rsidRDefault="008F5BF4" w:rsidP="001D07B4">
            <w:pPr>
              <w:pStyle w:val="NoSpacing"/>
              <w:rPr>
                <w:rFonts w:cs="Arial"/>
              </w:rPr>
            </w:pPr>
            <w:proofErr w:type="spellStart"/>
            <w:r w:rsidRPr="008B46BC">
              <w:rPr>
                <w:rFonts w:cs="Arial"/>
              </w:rPr>
              <w:t>Cyclizine</w:t>
            </w:r>
            <w:proofErr w:type="spellEnd"/>
            <w:r w:rsidRPr="008B46BC">
              <w:rPr>
                <w:rFonts w:cs="Arial"/>
              </w:rPr>
              <w:t xml:space="preserve"> (</w:t>
            </w:r>
            <w:proofErr w:type="spellStart"/>
            <w:r w:rsidRPr="008B46BC">
              <w:rPr>
                <w:rFonts w:cs="Arial"/>
              </w:rPr>
              <w:t>50mg</w:t>
            </w:r>
            <w:proofErr w:type="spellEnd"/>
            <w:r w:rsidRPr="008B46BC">
              <w:rPr>
                <w:rFonts w:cs="Arial"/>
              </w:rPr>
              <w:t xml:space="preserve"> </w:t>
            </w:r>
            <w:proofErr w:type="spellStart"/>
            <w:r w:rsidRPr="008B46BC">
              <w:rPr>
                <w:rFonts w:cs="Arial"/>
              </w:rPr>
              <w:t>tds</w:t>
            </w:r>
            <w:proofErr w:type="spellEnd"/>
            <w:r w:rsidRPr="008B46BC">
              <w:rPr>
                <w:rFonts w:cs="Arial"/>
              </w:rPr>
              <w:t>)</w:t>
            </w:r>
          </w:p>
          <w:p w:rsidR="008F5BF4" w:rsidRPr="008B46BC" w:rsidRDefault="008F5BF4" w:rsidP="001D07B4">
            <w:pPr>
              <w:pStyle w:val="NoSpacing"/>
              <w:rPr>
                <w:rFonts w:cs="Arial"/>
              </w:rPr>
            </w:pPr>
            <w:r w:rsidRPr="008B46BC">
              <w:rPr>
                <w:rFonts w:cs="Arial"/>
              </w:rPr>
              <w:t>Haloperidol (0.5-1.5mg od – bd)</w:t>
            </w:r>
          </w:p>
          <w:p w:rsidR="008F5BF4" w:rsidRPr="008B46BC" w:rsidRDefault="008F5BF4" w:rsidP="001D07B4">
            <w:pPr>
              <w:pStyle w:val="NoSpacing"/>
              <w:rPr>
                <w:rFonts w:cs="Arial"/>
              </w:rPr>
            </w:pPr>
            <w:r w:rsidRPr="008B46BC">
              <w:rPr>
                <w:rFonts w:cs="Arial"/>
              </w:rPr>
              <w:t>Levomepromazine (6</w:t>
            </w:r>
            <w:r w:rsidR="00F064A2">
              <w:rPr>
                <w:rFonts w:cs="Arial"/>
              </w:rPr>
              <w:t>.25</w:t>
            </w:r>
            <w:r w:rsidRPr="008B46BC">
              <w:rPr>
                <w:rFonts w:cs="Arial"/>
              </w:rPr>
              <w:t>-12</w:t>
            </w:r>
            <w:r w:rsidR="00F064A2">
              <w:rPr>
                <w:rFonts w:cs="Arial"/>
              </w:rPr>
              <w:t>.5</w:t>
            </w:r>
            <w:r w:rsidRPr="008B46BC">
              <w:rPr>
                <w:rFonts w:cs="Arial"/>
              </w:rPr>
              <w:t>mg od – bd)</w:t>
            </w:r>
          </w:p>
          <w:p w:rsidR="008F5BF4" w:rsidRPr="008B46BC" w:rsidRDefault="008F5BF4" w:rsidP="001D07B4">
            <w:pPr>
              <w:pStyle w:val="NoSpacing"/>
              <w:rPr>
                <w:rFonts w:cs="Arial"/>
              </w:rPr>
            </w:pPr>
            <w:r w:rsidRPr="008B46BC">
              <w:rPr>
                <w:rFonts w:cs="Arial"/>
              </w:rPr>
              <w:t>Ondansetron (8mg bd)</w:t>
            </w:r>
          </w:p>
          <w:p w:rsidR="008F5BF4" w:rsidRPr="008B46BC" w:rsidRDefault="008F5BF4" w:rsidP="001D07B4">
            <w:pPr>
              <w:pStyle w:val="NoSpacing"/>
              <w:rPr>
                <w:rFonts w:cs="Arial"/>
              </w:rPr>
            </w:pPr>
            <w:r w:rsidRPr="008B46BC">
              <w:rPr>
                <w:rFonts w:cs="Arial"/>
              </w:rPr>
              <w:t>Olanzapine (</w:t>
            </w:r>
            <w:proofErr w:type="spellStart"/>
            <w:r w:rsidRPr="008B46BC">
              <w:rPr>
                <w:rFonts w:cs="Arial"/>
              </w:rPr>
              <w:t>5mg</w:t>
            </w:r>
            <w:proofErr w:type="spellEnd"/>
            <w:r w:rsidRPr="008B46BC">
              <w:rPr>
                <w:rFonts w:cs="Arial"/>
              </w:rPr>
              <w:t xml:space="preserve"> and </w:t>
            </w:r>
            <w:proofErr w:type="spellStart"/>
            <w:r w:rsidRPr="008B46BC">
              <w:rPr>
                <w:rFonts w:cs="Arial"/>
              </w:rPr>
              <w:t>10mg</w:t>
            </w:r>
            <w:proofErr w:type="spellEnd"/>
            <w:r w:rsidRPr="008B46BC">
              <w:rPr>
                <w:rFonts w:cs="Arial"/>
              </w:rPr>
              <w:t xml:space="preserve"> </w:t>
            </w:r>
            <w:proofErr w:type="spellStart"/>
            <w:r w:rsidRPr="008B46BC">
              <w:rPr>
                <w:rFonts w:cs="Arial"/>
              </w:rPr>
              <w:t>orodispersible</w:t>
            </w:r>
            <w:proofErr w:type="spellEnd"/>
            <w:r w:rsidRPr="008B46BC">
              <w:rPr>
                <w:rFonts w:cs="Arial"/>
              </w:rPr>
              <w:t>)</w:t>
            </w:r>
          </w:p>
          <w:p w:rsidR="008F5BF4" w:rsidRPr="008B46BC" w:rsidRDefault="008F5BF4" w:rsidP="001D07B4">
            <w:pPr>
              <w:pStyle w:val="NoSpacing"/>
              <w:rPr>
                <w:rFonts w:cs="Arial"/>
              </w:rPr>
            </w:pPr>
            <w:r w:rsidRPr="008B46BC">
              <w:rPr>
                <w:rFonts w:cs="Arial"/>
              </w:rPr>
              <w:t xml:space="preserve">Hyoscine </w:t>
            </w:r>
            <w:proofErr w:type="spellStart"/>
            <w:r w:rsidRPr="008B46BC">
              <w:rPr>
                <w:rFonts w:cs="Arial"/>
              </w:rPr>
              <w:t>hydrobromide</w:t>
            </w:r>
            <w:proofErr w:type="spellEnd"/>
            <w:r w:rsidRPr="008B46BC">
              <w:rPr>
                <w:rFonts w:cs="Arial"/>
              </w:rPr>
              <w:t xml:space="preserve"> tablets (</w:t>
            </w:r>
            <w:proofErr w:type="spellStart"/>
            <w:r w:rsidRPr="008B46BC">
              <w:rPr>
                <w:rFonts w:cs="Arial"/>
              </w:rPr>
              <w:t>Kwells</w:t>
            </w:r>
            <w:proofErr w:type="spellEnd"/>
            <w:r w:rsidRPr="008B46BC">
              <w:rPr>
                <w:rFonts w:cs="Arial"/>
              </w:rPr>
              <w:t xml:space="preserve">) </w:t>
            </w:r>
            <w:proofErr w:type="spellStart"/>
            <w:r w:rsidRPr="008B46BC">
              <w:rPr>
                <w:rFonts w:cs="Arial"/>
              </w:rPr>
              <w:t>300mcg</w:t>
            </w:r>
            <w:proofErr w:type="spellEnd"/>
            <w:r w:rsidRPr="008B46BC">
              <w:rPr>
                <w:rFonts w:cs="Arial"/>
              </w:rPr>
              <w:t xml:space="preserve"> SL 8-hrly</w:t>
            </w:r>
          </w:p>
          <w:p w:rsidR="008F5BF4" w:rsidRPr="008B46BC" w:rsidRDefault="008F5BF4" w:rsidP="001D07B4">
            <w:pPr>
              <w:pStyle w:val="NoSpacing"/>
              <w:rPr>
                <w:rFonts w:cs="Arial"/>
              </w:rPr>
            </w:pPr>
          </w:p>
        </w:tc>
      </w:tr>
      <w:tr w:rsidR="008F5BF4" w:rsidRPr="008B46BC" w:rsidTr="001D07B4">
        <w:trPr>
          <w:trHeight w:val="1326"/>
        </w:trPr>
        <w:tc>
          <w:tcPr>
            <w:tcW w:w="5637" w:type="dxa"/>
            <w:shd w:val="clear" w:color="auto" w:fill="auto"/>
          </w:tcPr>
          <w:p w:rsidR="008F5BF4" w:rsidRPr="008B46BC" w:rsidRDefault="008F5BF4" w:rsidP="001D07B4">
            <w:pPr>
              <w:pStyle w:val="NoSpacing"/>
              <w:rPr>
                <w:rFonts w:cs="Arial"/>
              </w:rPr>
            </w:pPr>
            <w:r w:rsidRPr="008B46BC">
              <w:rPr>
                <w:rFonts w:cs="Arial"/>
              </w:rPr>
              <w:t>Unable to take oral medications</w:t>
            </w:r>
          </w:p>
        </w:tc>
        <w:tc>
          <w:tcPr>
            <w:tcW w:w="9948" w:type="dxa"/>
            <w:shd w:val="clear" w:color="auto" w:fill="auto"/>
          </w:tcPr>
          <w:p w:rsidR="008F5BF4" w:rsidRPr="008B46BC" w:rsidRDefault="008F5BF4" w:rsidP="001D07B4">
            <w:pPr>
              <w:pStyle w:val="NoSpacing"/>
              <w:rPr>
                <w:rFonts w:cs="Arial"/>
              </w:rPr>
            </w:pPr>
            <w:r w:rsidRPr="008B46BC">
              <w:rPr>
                <w:rFonts w:cs="Arial"/>
              </w:rPr>
              <w:t xml:space="preserve">Buccal </w:t>
            </w:r>
            <w:proofErr w:type="spellStart"/>
            <w:r w:rsidRPr="008B46BC">
              <w:rPr>
                <w:rFonts w:cs="Arial"/>
              </w:rPr>
              <w:t>Prochlorperazine</w:t>
            </w:r>
            <w:proofErr w:type="spellEnd"/>
            <w:r w:rsidRPr="008B46BC">
              <w:rPr>
                <w:rFonts w:cs="Arial"/>
              </w:rPr>
              <w:t xml:space="preserve"> (</w:t>
            </w:r>
            <w:proofErr w:type="spellStart"/>
            <w:r w:rsidRPr="008B46BC">
              <w:rPr>
                <w:rFonts w:cs="Arial"/>
              </w:rPr>
              <w:t>Buccastem</w:t>
            </w:r>
            <w:proofErr w:type="spellEnd"/>
            <w:r w:rsidRPr="008B46BC">
              <w:rPr>
                <w:rFonts w:cs="Arial"/>
              </w:rPr>
              <w:t>) (3</w:t>
            </w:r>
            <w:r w:rsidR="00F064A2">
              <w:rPr>
                <w:rFonts w:cs="Arial"/>
              </w:rPr>
              <w:t>-</w:t>
            </w:r>
            <w:proofErr w:type="spellStart"/>
            <w:r w:rsidR="00F064A2">
              <w:rPr>
                <w:rFonts w:cs="Arial"/>
              </w:rPr>
              <w:t>6</w:t>
            </w:r>
            <w:r w:rsidRPr="008B46BC">
              <w:rPr>
                <w:rFonts w:cs="Arial"/>
              </w:rPr>
              <w:t>mg</w:t>
            </w:r>
            <w:proofErr w:type="spellEnd"/>
            <w:r w:rsidR="00F064A2">
              <w:rPr>
                <w:rFonts w:cs="Arial"/>
              </w:rPr>
              <w:t xml:space="preserve"> </w:t>
            </w:r>
            <w:proofErr w:type="spellStart"/>
            <w:r w:rsidR="00F064A2">
              <w:rPr>
                <w:rFonts w:cs="Arial"/>
              </w:rPr>
              <w:t>bd</w:t>
            </w:r>
            <w:proofErr w:type="spellEnd"/>
            <w:r w:rsidRPr="008B46BC">
              <w:rPr>
                <w:rFonts w:cs="Arial"/>
              </w:rPr>
              <w:t>)</w:t>
            </w:r>
          </w:p>
          <w:p w:rsidR="008F5BF4" w:rsidRPr="008B46BC" w:rsidRDefault="008F5BF4" w:rsidP="001D07B4">
            <w:pPr>
              <w:pStyle w:val="NoSpacing"/>
              <w:rPr>
                <w:rFonts w:cs="Arial"/>
              </w:rPr>
            </w:pPr>
            <w:r w:rsidRPr="008B46BC">
              <w:rPr>
                <w:rFonts w:cs="Arial"/>
              </w:rPr>
              <w:t>Ondansetron suppositories (16mg od)</w:t>
            </w:r>
          </w:p>
          <w:p w:rsidR="008F5BF4" w:rsidRPr="008B46BC" w:rsidRDefault="008F5BF4" w:rsidP="001D07B4">
            <w:pPr>
              <w:pStyle w:val="NoSpacing"/>
              <w:rPr>
                <w:rFonts w:cs="Arial"/>
              </w:rPr>
            </w:pPr>
            <w:r w:rsidRPr="008B46BC">
              <w:rPr>
                <w:rFonts w:cs="Arial"/>
              </w:rPr>
              <w:t>Hyoscine hydrobromide TD patch (</w:t>
            </w:r>
            <w:proofErr w:type="spellStart"/>
            <w:r w:rsidRPr="008B46BC">
              <w:rPr>
                <w:rFonts w:cs="Arial"/>
              </w:rPr>
              <w:t>Scopoderm</w:t>
            </w:r>
            <w:proofErr w:type="spellEnd"/>
            <w:r w:rsidRPr="008B46BC">
              <w:rPr>
                <w:rFonts w:cs="Arial"/>
              </w:rPr>
              <w:t xml:space="preserve">) </w:t>
            </w:r>
            <w:proofErr w:type="spellStart"/>
            <w:r w:rsidRPr="008B46BC">
              <w:rPr>
                <w:rFonts w:cs="Arial"/>
              </w:rPr>
              <w:t>1</w:t>
            </w:r>
            <w:r w:rsidR="00F064A2">
              <w:rPr>
                <w:rFonts w:cs="Arial"/>
              </w:rPr>
              <w:t>.5</w:t>
            </w:r>
            <w:r w:rsidRPr="008B46BC">
              <w:rPr>
                <w:rFonts w:cs="Arial"/>
              </w:rPr>
              <w:t>mg</w:t>
            </w:r>
            <w:proofErr w:type="spellEnd"/>
            <w:r w:rsidRPr="008B46BC">
              <w:rPr>
                <w:rFonts w:cs="Arial"/>
              </w:rPr>
              <w:t>/</w:t>
            </w:r>
            <w:proofErr w:type="spellStart"/>
            <w:r w:rsidRPr="008B46BC">
              <w:rPr>
                <w:rFonts w:cs="Arial"/>
              </w:rPr>
              <w:t>72hrs</w:t>
            </w:r>
            <w:proofErr w:type="spellEnd"/>
          </w:p>
          <w:p w:rsidR="005C536E" w:rsidRDefault="008F5BF4" w:rsidP="001D07B4">
            <w:pPr>
              <w:pStyle w:val="NoSpacing"/>
              <w:rPr>
                <w:rFonts w:cs="Arial"/>
              </w:rPr>
            </w:pPr>
            <w:r w:rsidRPr="008B46BC">
              <w:rPr>
                <w:rFonts w:cs="Arial"/>
              </w:rPr>
              <w:t>Levomepromazine SC once daily</w:t>
            </w:r>
          </w:p>
          <w:p w:rsidR="005C536E" w:rsidRDefault="005C536E" w:rsidP="001D07B4">
            <w:pPr>
              <w:pStyle w:val="NoSpacing"/>
              <w:jc w:val="both"/>
              <w:rPr>
                <w:rFonts w:cs="Arial"/>
              </w:rPr>
            </w:pPr>
          </w:p>
          <w:p w:rsidR="005C536E" w:rsidRPr="008B46BC" w:rsidRDefault="005C536E" w:rsidP="001D07B4">
            <w:pPr>
              <w:pStyle w:val="NoSpacing"/>
              <w:jc w:val="both"/>
              <w:rPr>
                <w:rFonts w:cs="Arial"/>
              </w:rPr>
            </w:pPr>
          </w:p>
          <w:p w:rsidR="008F5BF4" w:rsidRPr="008B46BC" w:rsidRDefault="008F5BF4" w:rsidP="001D07B4">
            <w:pPr>
              <w:pStyle w:val="NoSpacing"/>
              <w:rPr>
                <w:rFonts w:cs="Arial"/>
              </w:rPr>
            </w:pPr>
          </w:p>
          <w:p w:rsidR="008F5BF4" w:rsidRPr="008B46BC" w:rsidRDefault="008F5BF4" w:rsidP="001D07B4">
            <w:pPr>
              <w:pStyle w:val="NoSpacing"/>
              <w:rPr>
                <w:rFonts w:cs="Arial"/>
              </w:rPr>
            </w:pPr>
          </w:p>
          <w:p w:rsidR="008F5BF4" w:rsidRPr="008B46BC" w:rsidRDefault="008F5BF4" w:rsidP="001D07B4">
            <w:pPr>
              <w:pStyle w:val="NoSpacing"/>
              <w:rPr>
                <w:rFonts w:cs="Arial"/>
              </w:rPr>
            </w:pPr>
          </w:p>
          <w:p w:rsidR="008F5BF4" w:rsidRPr="008B46BC" w:rsidRDefault="008F5BF4" w:rsidP="001D07B4">
            <w:pPr>
              <w:pStyle w:val="NoSpacing"/>
              <w:rPr>
                <w:rFonts w:cs="Arial"/>
              </w:rPr>
            </w:pPr>
          </w:p>
          <w:p w:rsidR="008F5BF4" w:rsidRPr="008B46BC" w:rsidRDefault="008F5BF4" w:rsidP="001D07B4">
            <w:pPr>
              <w:pStyle w:val="NoSpacing"/>
              <w:rPr>
                <w:rFonts w:cs="Arial"/>
              </w:rPr>
            </w:pPr>
          </w:p>
          <w:p w:rsidR="008F5BF4" w:rsidRPr="008B46BC" w:rsidRDefault="008F5BF4" w:rsidP="001D07B4">
            <w:pPr>
              <w:pStyle w:val="NoSpacing"/>
              <w:rPr>
                <w:rFonts w:cs="Arial"/>
              </w:rPr>
            </w:pPr>
          </w:p>
          <w:p w:rsidR="008F5BF4" w:rsidRPr="008B46BC" w:rsidRDefault="008F5BF4" w:rsidP="001D07B4">
            <w:pPr>
              <w:pStyle w:val="NoSpacing"/>
              <w:rPr>
                <w:rFonts w:cs="Arial"/>
              </w:rPr>
            </w:pPr>
          </w:p>
          <w:p w:rsidR="008F5BF4" w:rsidRPr="008B46BC" w:rsidRDefault="008F5BF4" w:rsidP="001D07B4">
            <w:pPr>
              <w:pStyle w:val="NoSpacing"/>
              <w:rPr>
                <w:rFonts w:cs="Arial"/>
              </w:rPr>
            </w:pPr>
          </w:p>
        </w:tc>
      </w:tr>
    </w:tbl>
    <w:p w:rsidR="008F5BF4" w:rsidRDefault="00153B4A" w:rsidP="008F5BF4">
      <w:r>
        <w:rPr>
          <w:noProof/>
          <w:lang w:eastAsia="en-GB"/>
        </w:rPr>
        <w:lastRenderedPageBreak/>
        <mc:AlternateContent>
          <mc:Choice Requires="wps">
            <w:drawing>
              <wp:anchor distT="0" distB="0" distL="114300" distR="114300" simplePos="0" relativeHeight="251662848" behindDoc="0" locked="0" layoutInCell="1" allowOverlap="1" wp14:anchorId="03D16AF2" wp14:editId="5DBA5D2F">
                <wp:simplePos x="0" y="0"/>
                <wp:positionH relativeFrom="column">
                  <wp:posOffset>453390</wp:posOffset>
                </wp:positionH>
                <wp:positionV relativeFrom="paragraph">
                  <wp:posOffset>5259705</wp:posOffset>
                </wp:positionV>
                <wp:extent cx="1600676" cy="571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676" cy="571500"/>
                        </a:xfrm>
                        <a:prstGeom prst="rect">
                          <a:avLst/>
                        </a:prstGeom>
                        <a:solidFill>
                          <a:srgbClr val="FFFFFF"/>
                        </a:solidFill>
                        <a:ln w="9525">
                          <a:solidFill>
                            <a:srgbClr val="000000"/>
                          </a:solidFill>
                          <a:miter lim="800000"/>
                          <a:headEnd/>
                          <a:tailEnd/>
                        </a:ln>
                      </wps:spPr>
                      <wps:txbx>
                        <w:txbxContent>
                          <w:p w:rsidR="00D441FD" w:rsidRPr="005C536E" w:rsidRDefault="00D441FD">
                            <w:pPr>
                              <w:rPr>
                                <w:b/>
                                <w:color w:val="FF0000"/>
                              </w:rPr>
                            </w:pPr>
                            <w:r w:rsidRPr="005C536E">
                              <w:rPr>
                                <w:b/>
                                <w:color w:val="FF0000"/>
                              </w:rPr>
                              <w:t>** FOR PAIN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D16AF2" id="Text Box 2" o:spid="_x0000_s1027" type="#_x0000_t202" style="position:absolute;margin-left:35.7pt;margin-top:414.15pt;width:126.0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">
                <v:textbox>
                  <w:txbxContent>
                    <w:p w:rsidR="00D441FD" w:rsidRPr="005C536E" w:rsidRDefault="00D441FD">
                      <w:pPr>
                        <w:rPr>
                          <w:b/>
                          <w:color w:val="FF0000"/>
                        </w:rPr>
                      </w:pPr>
                      <w:r w:rsidRPr="005C536E">
                        <w:rPr>
                          <w:b/>
                          <w:color w:val="FF0000"/>
                        </w:rPr>
                        <w:t>** FOR PAIN ONLY</w:t>
                      </w:r>
                    </w:p>
                  </w:txbxContent>
                </v:textbox>
              </v:shape>
            </w:pict>
          </mc:Fallback>
        </mc:AlternateContent>
      </w:r>
      <w:r w:rsidR="008F5BF4">
        <w:rPr>
          <w:noProof/>
          <w:lang w:eastAsia="en-GB"/>
        </w:rPr>
        <mc:AlternateContent>
          <mc:Choice Requires="wpc">
            <w:drawing>
              <wp:inline distT="0" distB="0" distL="0" distR="0" wp14:anchorId="176FDDB6" wp14:editId="0E17FCD4">
                <wp:extent cx="9944100" cy="7429500"/>
                <wp:effectExtent l="0" t="0" r="0" b="0"/>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 name="Text Box 162"/>
                        <wps:cNvSpPr txBox="1">
                          <a:spLocks noChangeArrowheads="1"/>
                        </wps:cNvSpPr>
                        <wps:spPr bwMode="auto">
                          <a:xfrm>
                            <a:off x="3609308" y="104690"/>
                            <a:ext cx="2399966" cy="2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Pr="005F29DA" w:rsidRDefault="00D441FD" w:rsidP="008F5BF4">
                              <w:pPr>
                                <w:jc w:val="center"/>
                                <w:rPr>
                                  <w:b/>
                                  <w:sz w:val="24"/>
                                  <w:szCs w:val="24"/>
                                </w:rPr>
                              </w:pPr>
                              <w:r w:rsidRPr="005F29DA">
                                <w:rPr>
                                  <w:b/>
                                  <w:sz w:val="24"/>
                                  <w:szCs w:val="24"/>
                                </w:rPr>
                                <w:t>PAIN</w:t>
                              </w:r>
                              <w:r>
                                <w:rPr>
                                  <w:b/>
                                  <w:sz w:val="24"/>
                                  <w:szCs w:val="24"/>
                                </w:rPr>
                                <w:t xml:space="preserve"> &amp; BREATHLESSNESS </w:t>
                              </w:r>
                            </w:p>
                          </w:txbxContent>
                        </wps:txbx>
                        <wps:bodyPr rot="0" vert="horz" wrap="square" lIns="91440" tIns="45720" rIns="91440" bIns="45720" anchor="t" anchorCtr="0" upright="1">
                          <a:noAutofit/>
                        </wps:bodyPr>
                      </wps:wsp>
                      <wps:wsp>
                        <wps:cNvPr id="159" name="Text Box 163"/>
                        <wps:cNvSpPr txBox="1">
                          <a:spLocks noChangeArrowheads="1"/>
                        </wps:cNvSpPr>
                        <wps:spPr bwMode="auto">
                          <a:xfrm>
                            <a:off x="1143572" y="915099"/>
                            <a:ext cx="2057876" cy="266001"/>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jc w:val="center"/>
                              </w:pPr>
                              <w:r>
                                <w:t>Can take PO Medications</w:t>
                              </w:r>
                            </w:p>
                          </w:txbxContent>
                        </wps:txbx>
                        <wps:bodyPr rot="0" vert="horz" wrap="square" lIns="91440" tIns="45720" rIns="91440" bIns="45720" anchor="t" anchorCtr="0" upright="1">
                          <a:noAutofit/>
                        </wps:bodyPr>
                      </wps:wsp>
                      <wps:wsp>
                        <wps:cNvPr id="160" name="Text Box 164"/>
                        <wps:cNvSpPr txBox="1">
                          <a:spLocks noChangeArrowheads="1"/>
                        </wps:cNvSpPr>
                        <wps:spPr bwMode="auto">
                          <a:xfrm>
                            <a:off x="6524292" y="896049"/>
                            <a:ext cx="2285762" cy="285051"/>
                          </a:xfrm>
                          <a:prstGeom prst="rect">
                            <a:avLst/>
                          </a:prstGeom>
                          <a:solidFill>
                            <a:srgbClr val="FFFFFF"/>
                          </a:solidFill>
                          <a:ln w="9525">
                            <a:solidFill>
                              <a:srgbClr val="000000"/>
                            </a:solidFill>
                            <a:miter lim="800000"/>
                            <a:headEnd/>
                            <a:tailEnd/>
                          </a:ln>
                        </wps:spPr>
                        <wps:txbx>
                          <w:txbxContent>
                            <w:p w:rsidR="00D441FD" w:rsidRDefault="00D441FD" w:rsidP="008F5BF4">
                              <w:pPr>
                                <w:jc w:val="center"/>
                              </w:pPr>
                              <w:r>
                                <w:t>Unable to take PO Medications</w:t>
                              </w:r>
                            </w:p>
                          </w:txbxContent>
                        </wps:txbx>
                        <wps:bodyPr rot="0" vert="horz" wrap="square" lIns="91440" tIns="45720" rIns="91440" bIns="45720" anchor="t" anchorCtr="0" upright="1">
                          <a:noAutofit/>
                        </wps:bodyPr>
                      </wps:wsp>
                      <wps:wsp>
                        <wps:cNvPr id="161" name="Text Box 165"/>
                        <wps:cNvSpPr txBox="1">
                          <a:spLocks noChangeArrowheads="1"/>
                        </wps:cNvSpPr>
                        <wps:spPr bwMode="auto">
                          <a:xfrm>
                            <a:off x="229266" y="1714606"/>
                            <a:ext cx="1104233" cy="456861"/>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jc w:val="center"/>
                              </w:pPr>
                              <w:r>
                                <w:t xml:space="preserve">**Paracetamol </w:t>
                              </w:r>
                              <w:proofErr w:type="spellStart"/>
                              <w:r>
                                <w:t>1gm</w:t>
                              </w:r>
                              <w:proofErr w:type="spellEnd"/>
                              <w:r>
                                <w:t xml:space="preserve"> </w:t>
                              </w:r>
                              <w:proofErr w:type="spellStart"/>
                              <w:r>
                                <w:t>qds</w:t>
                              </w:r>
                              <w:proofErr w:type="spellEnd"/>
                            </w:p>
                          </w:txbxContent>
                        </wps:txbx>
                        <wps:bodyPr rot="0" vert="horz" wrap="square" lIns="91440" tIns="45720" rIns="91440" bIns="45720" anchor="t" anchorCtr="0" upright="1">
                          <a:noAutofit/>
                        </wps:bodyPr>
                      </wps:wsp>
                      <wps:wsp>
                        <wps:cNvPr id="162" name="Text Box 166"/>
                        <wps:cNvSpPr txBox="1">
                          <a:spLocks noChangeArrowheads="1"/>
                        </wps:cNvSpPr>
                        <wps:spPr bwMode="auto">
                          <a:xfrm>
                            <a:off x="1486091" y="1714606"/>
                            <a:ext cx="1030319" cy="456861"/>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jc w:val="center"/>
                              </w:pPr>
                              <w:r>
                                <w:t>**NSAID</w:t>
                              </w:r>
                            </w:p>
                            <w:p w:rsidR="00D441FD" w:rsidRDefault="00D441FD" w:rsidP="008F5BF4">
                              <w:pPr>
                                <w:jc w:val="center"/>
                              </w:pPr>
                              <w:r>
                                <w:t xml:space="preserve">Regularly </w:t>
                              </w:r>
                            </w:p>
                          </w:txbxContent>
                        </wps:txbx>
                        <wps:bodyPr rot="0" vert="horz" wrap="square" lIns="91440" tIns="45720" rIns="91440" bIns="45720" anchor="t" anchorCtr="0" upright="1">
                          <a:noAutofit/>
                        </wps:bodyPr>
                      </wps:wsp>
                      <wps:wsp>
                        <wps:cNvPr id="163" name="Text Box 167"/>
                        <wps:cNvSpPr txBox="1">
                          <a:spLocks noChangeArrowheads="1"/>
                        </wps:cNvSpPr>
                        <wps:spPr bwMode="auto">
                          <a:xfrm>
                            <a:off x="2742914" y="1714606"/>
                            <a:ext cx="1144953" cy="228431"/>
                          </a:xfrm>
                          <a:prstGeom prst="rect">
                            <a:avLst/>
                          </a:prstGeom>
                          <a:solidFill>
                            <a:srgbClr val="FFFFFF"/>
                          </a:solidFill>
                          <a:ln w="9525">
                            <a:solidFill>
                              <a:srgbClr val="000000"/>
                            </a:solidFill>
                            <a:miter lim="800000"/>
                            <a:headEnd/>
                            <a:tailEnd/>
                          </a:ln>
                        </wps:spPr>
                        <wps:txbx>
                          <w:txbxContent>
                            <w:p w:rsidR="00D441FD" w:rsidRDefault="00D441FD" w:rsidP="008F5BF4">
                              <w:pPr>
                                <w:jc w:val="center"/>
                              </w:pPr>
                              <w:r>
                                <w:t>Needs Opioid</w:t>
                              </w:r>
                            </w:p>
                          </w:txbxContent>
                        </wps:txbx>
                        <wps:bodyPr rot="0" vert="horz" wrap="square" lIns="91440" tIns="45720" rIns="91440" bIns="45720" anchor="t" anchorCtr="0" upright="1">
                          <a:noAutofit/>
                        </wps:bodyPr>
                      </wps:wsp>
                      <wps:wsp>
                        <wps:cNvPr id="164" name="Text Box 168"/>
                        <wps:cNvSpPr txBox="1">
                          <a:spLocks noChangeArrowheads="1"/>
                        </wps:cNvSpPr>
                        <wps:spPr bwMode="auto">
                          <a:xfrm>
                            <a:off x="1256824" y="2743920"/>
                            <a:ext cx="1371457" cy="256455"/>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jc w:val="center"/>
                              </w:pPr>
                              <w:r>
                                <w:t>Opioid Naive</w:t>
                              </w:r>
                            </w:p>
                          </w:txbxContent>
                        </wps:txbx>
                        <wps:bodyPr rot="0" vert="horz" wrap="square" lIns="91440" tIns="45720" rIns="91440" bIns="45720" anchor="t" anchorCtr="0" upright="1">
                          <a:noAutofit/>
                        </wps:bodyPr>
                      </wps:wsp>
                      <wps:wsp>
                        <wps:cNvPr id="165" name="Text Box 169"/>
                        <wps:cNvSpPr txBox="1">
                          <a:spLocks noChangeArrowheads="1"/>
                        </wps:cNvSpPr>
                        <wps:spPr bwMode="auto">
                          <a:xfrm>
                            <a:off x="3314700" y="2629704"/>
                            <a:ext cx="1371457" cy="456861"/>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jc w:val="center"/>
                              </w:pPr>
                              <w:r>
                                <w:t>Currently Taking Opioid</w:t>
                              </w:r>
                            </w:p>
                          </w:txbxContent>
                        </wps:txbx>
                        <wps:bodyPr rot="0" vert="horz" wrap="square" lIns="91440" tIns="45720" rIns="91440" bIns="45720" anchor="t" anchorCtr="0" upright="1">
                          <a:noAutofit/>
                        </wps:bodyPr>
                      </wps:wsp>
                      <wps:wsp>
                        <wps:cNvPr id="166" name="Text Box 170"/>
                        <wps:cNvSpPr txBox="1">
                          <a:spLocks noChangeArrowheads="1"/>
                        </wps:cNvSpPr>
                        <wps:spPr bwMode="auto">
                          <a:xfrm>
                            <a:off x="571786" y="3429212"/>
                            <a:ext cx="2285762" cy="1561888"/>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pPr>
                              <w:r>
                                <w:t>Start with MST 10mg bd (5mg bd if elderly/frail)</w:t>
                              </w:r>
                            </w:p>
                            <w:p w:rsidR="00D441FD" w:rsidRDefault="00D441FD" w:rsidP="008F5BF4">
                              <w:r>
                                <w:t>+ Oramorph 2.5-5mg 1-4 hourly PRN</w:t>
                              </w:r>
                            </w:p>
                            <w:p w:rsidR="00D441FD" w:rsidRDefault="00D441FD" w:rsidP="008F5BF4">
                              <w:r>
                                <w:t xml:space="preserve">(Discuss with SPCT if medical status or side effects necessitate consideration of change of opioid, </w:t>
                              </w:r>
                              <w:proofErr w:type="spellStart"/>
                              <w:r>
                                <w:t>eg</w:t>
                              </w:r>
                              <w:proofErr w:type="spellEnd"/>
                              <w:r>
                                <w:t xml:space="preserve"> confusion, renal failure.)</w:t>
                              </w:r>
                            </w:p>
                          </w:txbxContent>
                        </wps:txbx>
                        <wps:bodyPr rot="0" vert="horz" wrap="square" lIns="91440" tIns="45720" rIns="91440" bIns="45720" anchor="t" anchorCtr="0" upright="1">
                          <a:noAutofit/>
                        </wps:bodyPr>
                      </wps:wsp>
                      <wps:wsp>
                        <wps:cNvPr id="167" name="Line 171"/>
                        <wps:cNvCnPr>
                          <a:cxnSpLocks noChangeShapeType="1"/>
                        </wps:cNvCnPr>
                        <wps:spPr bwMode="auto">
                          <a:xfrm>
                            <a:off x="2057876" y="685292"/>
                            <a:ext cx="5600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2"/>
                        <wps:cNvCnPr>
                          <a:cxnSpLocks noChangeShapeType="1"/>
                        </wps:cNvCnPr>
                        <wps:spPr bwMode="auto">
                          <a:xfrm>
                            <a:off x="4915424" y="342646"/>
                            <a:ext cx="0" cy="342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3"/>
                        <wps:cNvCnPr>
                          <a:cxnSpLocks noChangeShapeType="1"/>
                        </wps:cNvCnPr>
                        <wps:spPr bwMode="auto">
                          <a:xfrm>
                            <a:off x="2057876" y="685292"/>
                            <a:ext cx="0" cy="229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4"/>
                        <wps:cNvCnPr>
                          <a:cxnSpLocks noChangeShapeType="1"/>
                        </wps:cNvCnPr>
                        <wps:spPr bwMode="auto">
                          <a:xfrm>
                            <a:off x="7658338" y="685292"/>
                            <a:ext cx="0" cy="229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5"/>
                        <wps:cNvCnPr>
                          <a:cxnSpLocks noChangeShapeType="1"/>
                        </wps:cNvCnPr>
                        <wps:spPr bwMode="auto">
                          <a:xfrm>
                            <a:off x="2057876" y="1143529"/>
                            <a:ext cx="0" cy="57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6"/>
                        <wps:cNvCnPr>
                          <a:cxnSpLocks noChangeShapeType="1"/>
                        </wps:cNvCnPr>
                        <wps:spPr bwMode="auto">
                          <a:xfrm>
                            <a:off x="686419" y="1371960"/>
                            <a:ext cx="2628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7"/>
                        <wps:cNvCnPr>
                          <a:cxnSpLocks noChangeShapeType="1"/>
                        </wps:cNvCnPr>
                        <wps:spPr bwMode="auto">
                          <a:xfrm>
                            <a:off x="3314700" y="1371960"/>
                            <a:ext cx="0" cy="342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8"/>
                        <wps:cNvCnPr>
                          <a:cxnSpLocks noChangeShapeType="1"/>
                        </wps:cNvCnPr>
                        <wps:spPr bwMode="auto">
                          <a:xfrm>
                            <a:off x="686419" y="1371960"/>
                            <a:ext cx="0" cy="342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179"/>
                        <wps:cNvSpPr txBox="1">
                          <a:spLocks noChangeArrowheads="1"/>
                        </wps:cNvSpPr>
                        <wps:spPr bwMode="auto">
                          <a:xfrm>
                            <a:off x="3314700" y="3429212"/>
                            <a:ext cx="1370076" cy="1029314"/>
                          </a:xfrm>
                          <a:prstGeom prst="rect">
                            <a:avLst/>
                          </a:prstGeom>
                          <a:solidFill>
                            <a:srgbClr val="FFFFFF"/>
                          </a:solidFill>
                          <a:ln w="9525">
                            <a:solidFill>
                              <a:srgbClr val="000000"/>
                            </a:solidFill>
                            <a:miter lim="800000"/>
                            <a:headEnd/>
                            <a:tailEnd/>
                          </a:ln>
                        </wps:spPr>
                        <wps:txbx>
                          <w:txbxContent>
                            <w:p w:rsidR="00D441FD" w:rsidRDefault="00D441FD" w:rsidP="008F5BF4">
                              <w:r>
                                <w:t>Continue current regime and titrate as needed.</w:t>
                              </w:r>
                            </w:p>
                            <w:p w:rsidR="00D441FD" w:rsidRDefault="00D441FD" w:rsidP="008F5BF4"/>
                            <w:p w:rsidR="00D441FD" w:rsidRDefault="00D441FD" w:rsidP="008F5BF4">
                              <w:r>
                                <w:t>(Discuss with SPCT if advice needed)</w:t>
                              </w:r>
                            </w:p>
                          </w:txbxContent>
                        </wps:txbx>
                        <wps:bodyPr rot="0" vert="horz" wrap="square" lIns="91440" tIns="45720" rIns="91440" bIns="45720" anchor="t" anchorCtr="0" upright="1">
                          <a:noAutofit/>
                        </wps:bodyPr>
                      </wps:wsp>
                      <wps:wsp>
                        <wps:cNvPr id="176" name="Line 180"/>
                        <wps:cNvCnPr>
                          <a:cxnSpLocks noChangeShapeType="1"/>
                        </wps:cNvCnPr>
                        <wps:spPr bwMode="auto">
                          <a:xfrm>
                            <a:off x="1828610" y="2972350"/>
                            <a:ext cx="0" cy="456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Text Box 181"/>
                        <wps:cNvSpPr txBox="1">
                          <a:spLocks noChangeArrowheads="1"/>
                        </wps:cNvSpPr>
                        <wps:spPr bwMode="auto">
                          <a:xfrm>
                            <a:off x="5267325" y="1714606"/>
                            <a:ext cx="1247442" cy="638069"/>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jc w:val="center"/>
                              </w:pPr>
                              <w:r>
                                <w:t>**Paracetamol suppositories</w:t>
                              </w:r>
                            </w:p>
                            <w:p w:rsidR="00D441FD" w:rsidRDefault="00D441FD" w:rsidP="008F5BF4">
                              <w:pPr>
                                <w:jc w:val="center"/>
                              </w:pPr>
                              <w:proofErr w:type="spellStart"/>
                              <w:r>
                                <w:t>1g</w:t>
                              </w:r>
                              <w:proofErr w:type="spellEnd"/>
                              <w:r>
                                <w:t xml:space="preserve"> </w:t>
                              </w:r>
                              <w:proofErr w:type="spellStart"/>
                              <w:r>
                                <w:t>qds</w:t>
                              </w:r>
                              <w:proofErr w:type="spellEnd"/>
                              <w:r>
                                <w:t xml:space="preserve"> PR</w:t>
                              </w:r>
                            </w:p>
                          </w:txbxContent>
                        </wps:txbx>
                        <wps:bodyPr rot="0" vert="horz" wrap="square" lIns="91440" tIns="45720" rIns="91440" bIns="45720" anchor="t" anchorCtr="0" upright="1">
                          <a:noAutofit/>
                        </wps:bodyPr>
                      </wps:wsp>
                      <wps:wsp>
                        <wps:cNvPr id="178" name="Text Box 182"/>
                        <wps:cNvSpPr txBox="1">
                          <a:spLocks noChangeArrowheads="1"/>
                        </wps:cNvSpPr>
                        <wps:spPr bwMode="auto">
                          <a:xfrm>
                            <a:off x="6971919" y="1714606"/>
                            <a:ext cx="1258205" cy="628544"/>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jc w:val="center"/>
                              </w:pPr>
                              <w:r>
                                <w:t>**Diclofenac suppositories 100mg PR od</w:t>
                              </w:r>
                            </w:p>
                          </w:txbxContent>
                        </wps:txbx>
                        <wps:bodyPr rot="0" vert="horz" wrap="square" lIns="91440" tIns="45720" rIns="91440" bIns="45720" anchor="t" anchorCtr="0" upright="1">
                          <a:noAutofit/>
                        </wps:bodyPr>
                      </wps:wsp>
                      <wps:wsp>
                        <wps:cNvPr id="179" name="Text Box 183"/>
                        <wps:cNvSpPr txBox="1">
                          <a:spLocks noChangeArrowheads="1"/>
                        </wps:cNvSpPr>
                        <wps:spPr bwMode="auto">
                          <a:xfrm>
                            <a:off x="8687276" y="1714606"/>
                            <a:ext cx="1027557" cy="342646"/>
                          </a:xfrm>
                          <a:prstGeom prst="rect">
                            <a:avLst/>
                          </a:prstGeom>
                          <a:solidFill>
                            <a:srgbClr val="FFFFFF"/>
                          </a:solidFill>
                          <a:ln w="9525">
                            <a:solidFill>
                              <a:srgbClr val="000000"/>
                            </a:solidFill>
                            <a:miter lim="800000"/>
                            <a:headEnd/>
                            <a:tailEnd/>
                          </a:ln>
                        </wps:spPr>
                        <wps:txbx>
                          <w:txbxContent>
                            <w:p w:rsidR="00D441FD" w:rsidRDefault="00D441FD" w:rsidP="008F5BF4">
                              <w:pPr>
                                <w:jc w:val="center"/>
                              </w:pPr>
                              <w:r>
                                <w:t>Needs Opioid</w:t>
                              </w:r>
                            </w:p>
                          </w:txbxContent>
                        </wps:txbx>
                        <wps:bodyPr rot="0" vert="horz" wrap="square" lIns="91440" tIns="45720" rIns="91440" bIns="45720" anchor="t" anchorCtr="0" upright="1">
                          <a:noAutofit/>
                        </wps:bodyPr>
                      </wps:wsp>
                      <wps:wsp>
                        <wps:cNvPr id="180" name="Text Box 184"/>
                        <wps:cNvSpPr txBox="1">
                          <a:spLocks noChangeArrowheads="1"/>
                        </wps:cNvSpPr>
                        <wps:spPr bwMode="auto">
                          <a:xfrm>
                            <a:off x="6400133" y="2629704"/>
                            <a:ext cx="1372838" cy="1018371"/>
                          </a:xfrm>
                          <a:prstGeom prst="rect">
                            <a:avLst/>
                          </a:prstGeom>
                          <a:solidFill>
                            <a:srgbClr val="FFFFFF"/>
                          </a:solidFill>
                          <a:ln w="9525">
                            <a:solidFill>
                              <a:srgbClr val="000000"/>
                            </a:solidFill>
                            <a:miter lim="800000"/>
                            <a:headEnd/>
                            <a:tailEnd/>
                          </a:ln>
                        </wps:spPr>
                        <wps:txbx>
                          <w:txbxContent>
                            <w:p w:rsidR="00D441FD" w:rsidRPr="008F5BF4" w:rsidRDefault="00D441FD" w:rsidP="008F5BF4">
                              <w:pPr>
                                <w:pStyle w:val="NoSpacing"/>
                              </w:pPr>
                              <w:r>
                                <w:t>Opioid Naive</w:t>
                              </w:r>
                            </w:p>
                            <w:p w:rsidR="00D441FD" w:rsidRDefault="00D441FD" w:rsidP="008F5BF4">
                              <w:pPr>
                                <w:jc w:val="center"/>
                              </w:pPr>
                              <w:r>
                                <w:t>(give consideration to current general condition and medical status)</w:t>
                              </w:r>
                            </w:p>
                          </w:txbxContent>
                        </wps:txbx>
                        <wps:bodyPr rot="0" vert="horz" wrap="square" lIns="91440" tIns="45720" rIns="91440" bIns="45720" anchor="t" anchorCtr="0" upright="1">
                          <a:noAutofit/>
                        </wps:bodyPr>
                      </wps:wsp>
                      <wps:wsp>
                        <wps:cNvPr id="181" name="Text Box 185"/>
                        <wps:cNvSpPr txBox="1">
                          <a:spLocks noChangeArrowheads="1"/>
                        </wps:cNvSpPr>
                        <wps:spPr bwMode="auto">
                          <a:xfrm>
                            <a:off x="8230124" y="2629704"/>
                            <a:ext cx="1484709" cy="456861"/>
                          </a:xfrm>
                          <a:prstGeom prst="rect">
                            <a:avLst/>
                          </a:prstGeom>
                          <a:solidFill>
                            <a:srgbClr val="FFFFFF"/>
                          </a:solidFill>
                          <a:ln w="9525">
                            <a:solidFill>
                              <a:srgbClr val="000000"/>
                            </a:solidFill>
                            <a:miter lim="800000"/>
                            <a:headEnd/>
                            <a:tailEnd/>
                          </a:ln>
                        </wps:spPr>
                        <wps:txbx>
                          <w:txbxContent>
                            <w:p w:rsidR="00D441FD" w:rsidRDefault="00D441FD" w:rsidP="008F5BF4">
                              <w:pPr>
                                <w:jc w:val="center"/>
                              </w:pPr>
                              <w:r>
                                <w:t>Currently Taking Opioids</w:t>
                              </w:r>
                            </w:p>
                          </w:txbxContent>
                        </wps:txbx>
                        <wps:bodyPr rot="0" vert="horz" wrap="square" lIns="91440" tIns="45720" rIns="91440" bIns="45720" anchor="t" anchorCtr="0" upright="1">
                          <a:noAutofit/>
                        </wps:bodyPr>
                      </wps:wsp>
                      <wps:wsp>
                        <wps:cNvPr id="182" name="Line 186"/>
                        <wps:cNvCnPr>
                          <a:cxnSpLocks noChangeShapeType="1"/>
                        </wps:cNvCnPr>
                        <wps:spPr bwMode="auto">
                          <a:xfrm>
                            <a:off x="6057614" y="1371960"/>
                            <a:ext cx="3086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7"/>
                        <wps:cNvCnPr>
                          <a:cxnSpLocks noChangeShapeType="1"/>
                        </wps:cNvCnPr>
                        <wps:spPr bwMode="auto">
                          <a:xfrm>
                            <a:off x="6057614" y="1371960"/>
                            <a:ext cx="0" cy="342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8"/>
                        <wps:cNvCnPr>
                          <a:cxnSpLocks noChangeShapeType="1"/>
                        </wps:cNvCnPr>
                        <wps:spPr bwMode="auto">
                          <a:xfrm>
                            <a:off x="9144429" y="1371960"/>
                            <a:ext cx="0" cy="342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9"/>
                        <wps:cNvCnPr>
                          <a:cxnSpLocks noChangeShapeType="1"/>
                        </wps:cNvCnPr>
                        <wps:spPr bwMode="auto">
                          <a:xfrm>
                            <a:off x="7658338" y="1143529"/>
                            <a:ext cx="0" cy="57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90"/>
                        <wps:cNvCnPr>
                          <a:cxnSpLocks noChangeShapeType="1"/>
                        </wps:cNvCnPr>
                        <wps:spPr bwMode="auto">
                          <a:xfrm flipV="1">
                            <a:off x="6971919" y="2401274"/>
                            <a:ext cx="2172510" cy="1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91"/>
                        <wps:cNvCnPr>
                          <a:cxnSpLocks noChangeShapeType="1"/>
                        </wps:cNvCnPr>
                        <wps:spPr bwMode="auto">
                          <a:xfrm>
                            <a:off x="9144429" y="2057252"/>
                            <a:ext cx="0" cy="572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2"/>
                        <wps:cNvCnPr>
                          <a:cxnSpLocks noChangeShapeType="1"/>
                        </wps:cNvCnPr>
                        <wps:spPr bwMode="auto">
                          <a:xfrm>
                            <a:off x="6971919" y="2401274"/>
                            <a:ext cx="0" cy="228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Text Box 193"/>
                        <wps:cNvSpPr txBox="1">
                          <a:spLocks noChangeArrowheads="1"/>
                        </wps:cNvSpPr>
                        <wps:spPr bwMode="auto">
                          <a:xfrm>
                            <a:off x="4839224" y="3832861"/>
                            <a:ext cx="3001756" cy="2369820"/>
                          </a:xfrm>
                          <a:prstGeom prst="rect">
                            <a:avLst/>
                          </a:prstGeom>
                          <a:solidFill>
                            <a:srgbClr val="FFFFFF"/>
                          </a:solidFill>
                          <a:ln w="9525">
                            <a:solidFill>
                              <a:srgbClr val="000000"/>
                            </a:solidFill>
                            <a:miter lim="800000"/>
                            <a:headEnd/>
                            <a:tailEnd/>
                          </a:ln>
                        </wps:spPr>
                        <wps:txbx>
                          <w:txbxContent>
                            <w:p w:rsidR="00D441FD" w:rsidRPr="00AA4C99" w:rsidRDefault="00D441FD" w:rsidP="008F5BF4">
                              <w:pPr>
                                <w:rPr>
                                  <w:b/>
                                  <w:bCs/>
                                </w:rPr>
                              </w:pPr>
                              <w:r w:rsidRPr="00AA4C99">
                                <w:rPr>
                                  <w:b/>
                                  <w:bCs/>
                                </w:rPr>
                                <w:t>Please see opioid conversion table</w:t>
                              </w:r>
                              <w:r w:rsidR="008B6892" w:rsidRPr="00AA4C99">
                                <w:rPr>
                                  <w:b/>
                                  <w:bCs/>
                                </w:rPr>
                                <w:t xml:space="preserve"> and parenteral symptom control advice. </w:t>
                              </w:r>
                            </w:p>
                            <w:p w:rsidR="008B6892" w:rsidRPr="00AA4C99" w:rsidRDefault="008B6892" w:rsidP="008F5BF4">
                              <w:pPr>
                                <w:rPr>
                                  <w:b/>
                                  <w:bCs/>
                                </w:rPr>
                              </w:pPr>
                              <w:r w:rsidRPr="00AA4C99">
                                <w:rPr>
                                  <w:b/>
                                  <w:bCs/>
                                </w:rPr>
                                <w:t>Consider need for syringe driver</w:t>
                              </w:r>
                            </w:p>
                            <w:p w:rsidR="008B6892" w:rsidRPr="008F5BF4" w:rsidRDefault="008B6892" w:rsidP="008F5BF4">
                              <w:r>
                                <w:t xml:space="preserve">It is not advised to start a fentanyl patch in opioid naive patients without specialist advice. </w:t>
                              </w:r>
                            </w:p>
                            <w:p w:rsidR="00D441FD" w:rsidRDefault="00D441FD" w:rsidP="008F5BF4">
                              <w:r>
                                <w:t>Buprenorphine transdermal patch (</w:t>
                              </w:r>
                              <w:proofErr w:type="spellStart"/>
                              <w:r>
                                <w:t>Butrans</w:t>
                              </w:r>
                              <w:proofErr w:type="spellEnd"/>
                              <w:r>
                                <w:t>) changed every 7 days</w:t>
                              </w:r>
                              <w:r w:rsidR="008B6892">
                                <w:t xml:space="preserve"> may be appropriate for some patients.</w:t>
                              </w:r>
                            </w:p>
                            <w:p w:rsidR="00D441FD" w:rsidRDefault="00D441FD" w:rsidP="008F5BF4">
                              <w:r>
                                <w:t xml:space="preserve">5mcg/hr </w:t>
                              </w:r>
                              <w:r w:rsidRPr="0068630D">
                                <w:rPr>
                                  <w:rFonts w:cs="Arial"/>
                                </w:rPr>
                                <w:t>≡</w:t>
                              </w:r>
                              <w:r>
                                <w:t xml:space="preserve"> 12mg Morphine oral per day</w:t>
                              </w:r>
                              <w:r w:rsidR="008B6892">
                                <w:t xml:space="preserve"> </w:t>
                              </w:r>
                            </w:p>
                            <w:p w:rsidR="008B6892" w:rsidRDefault="008B6892" w:rsidP="008F5BF4"/>
                            <w:p w:rsidR="008B6892" w:rsidRPr="00AA4C99" w:rsidRDefault="008B6892" w:rsidP="008F5BF4">
                              <w:r>
                                <w:t>.</w:t>
                              </w:r>
                            </w:p>
                            <w:p w:rsidR="00D441FD" w:rsidRDefault="00D441FD" w:rsidP="008F5BF4">
                              <w:r>
                                <w:t xml:space="preserve">12mcg/hr </w:t>
                              </w:r>
                              <w:r w:rsidRPr="0068630D">
                                <w:rPr>
                                  <w:rFonts w:cs="Arial"/>
                                </w:rPr>
                                <w:t>≡</w:t>
                              </w:r>
                              <w:r>
                                <w:rPr>
                                  <w:rFonts w:cs="Arial"/>
                                </w:rPr>
                                <w:t xml:space="preserve"> </w:t>
                              </w:r>
                              <w:r>
                                <w:t>30mg Morphine daily</w:t>
                              </w:r>
                            </w:p>
                            <w:p w:rsidR="00D441FD" w:rsidRDefault="00D441FD" w:rsidP="008F5BF4"/>
                            <w:p w:rsidR="00D441FD" w:rsidRDefault="00D441FD" w:rsidP="008F5BF4">
                              <w:r>
                                <w:t>PRN medications available:</w:t>
                              </w:r>
                            </w:p>
                            <w:p w:rsidR="00D441FD" w:rsidRDefault="00D441FD" w:rsidP="008F5BF4">
                              <w:r>
                                <w:t>SL Fentanyl (</w:t>
                              </w:r>
                              <w:proofErr w:type="spellStart"/>
                              <w:r>
                                <w:t>Abstral</w:t>
                              </w:r>
                              <w:proofErr w:type="spellEnd"/>
                              <w:r>
                                <w:t xml:space="preserve">) </w:t>
                              </w:r>
                              <w:proofErr w:type="spellStart"/>
                              <w:r>
                                <w:t>100mcg</w:t>
                              </w:r>
                              <w:proofErr w:type="spellEnd"/>
                              <w:r>
                                <w:t xml:space="preserve"> </w:t>
                              </w:r>
                            </w:p>
                          </w:txbxContent>
                        </wps:txbx>
                        <wps:bodyPr rot="0" vert="horz" wrap="square" lIns="91440" tIns="45720" rIns="91440" bIns="45720" anchor="t" anchorCtr="0" upright="1">
                          <a:noAutofit/>
                        </wps:bodyPr>
                      </wps:wsp>
                      <wps:wsp>
                        <wps:cNvPr id="190" name="Text Box 194"/>
                        <wps:cNvSpPr txBox="1">
                          <a:spLocks noChangeArrowheads="1"/>
                        </wps:cNvSpPr>
                        <wps:spPr bwMode="auto">
                          <a:xfrm>
                            <a:off x="8001000" y="3535256"/>
                            <a:ext cx="1912286" cy="1631104"/>
                          </a:xfrm>
                          <a:prstGeom prst="rect">
                            <a:avLst/>
                          </a:prstGeom>
                          <a:solidFill>
                            <a:srgbClr val="FFFFFF"/>
                          </a:solidFill>
                          <a:ln w="9525">
                            <a:solidFill>
                              <a:srgbClr val="000000"/>
                            </a:solidFill>
                            <a:miter lim="800000"/>
                            <a:headEnd/>
                            <a:tailEnd/>
                          </a:ln>
                        </wps:spPr>
                        <wps:txbx>
                          <w:txbxContent>
                            <w:p w:rsidR="008B6892" w:rsidRPr="00867CF0" w:rsidRDefault="008B6892" w:rsidP="008B6892">
                              <w:pPr>
                                <w:rPr>
                                  <w:b/>
                                  <w:bCs/>
                                </w:rPr>
                              </w:pPr>
                              <w:r w:rsidRPr="00867CF0">
                                <w:rPr>
                                  <w:b/>
                                  <w:bCs/>
                                </w:rPr>
                                <w:t xml:space="preserve">Please see opioid conversion table and parenteral symptom control advice. </w:t>
                              </w:r>
                            </w:p>
                            <w:p w:rsidR="00D441FD" w:rsidRDefault="008B6892" w:rsidP="00AA4C99">
                              <w:r>
                                <w:t xml:space="preserve">Convert to syringe driver and consider other symptom control medication needed in SD. </w:t>
                              </w:r>
                            </w:p>
                            <w:p w:rsidR="00AA4C99" w:rsidRDefault="00AA4C99" w:rsidP="008F5BF4"/>
                            <w:p w:rsidR="00D441FD" w:rsidRDefault="00D441FD" w:rsidP="008F5BF4"/>
                          </w:txbxContent>
                        </wps:txbx>
                        <wps:bodyPr rot="0" vert="horz" wrap="square" lIns="91440" tIns="45720" rIns="91440" bIns="45720" anchor="t" anchorCtr="0" upright="1">
                          <a:noAutofit/>
                        </wps:bodyPr>
                      </wps:wsp>
                      <wps:wsp>
                        <wps:cNvPr id="191" name="Line 195"/>
                        <wps:cNvCnPr>
                          <a:cxnSpLocks noChangeShapeType="1"/>
                        </wps:cNvCnPr>
                        <wps:spPr bwMode="auto">
                          <a:xfrm flipV="1">
                            <a:off x="1828610" y="2401274"/>
                            <a:ext cx="2057876" cy="1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6"/>
                        <wps:cNvCnPr>
                          <a:cxnSpLocks noChangeShapeType="1"/>
                        </wps:cNvCnPr>
                        <wps:spPr bwMode="auto">
                          <a:xfrm>
                            <a:off x="3314700" y="1943036"/>
                            <a:ext cx="0" cy="458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7"/>
                        <wps:cNvCnPr>
                          <a:cxnSpLocks noChangeShapeType="1"/>
                        </wps:cNvCnPr>
                        <wps:spPr bwMode="auto">
                          <a:xfrm>
                            <a:off x="3886486" y="2401274"/>
                            <a:ext cx="0" cy="228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8"/>
                        <wps:cNvCnPr>
                          <a:cxnSpLocks noChangeShapeType="1"/>
                        </wps:cNvCnPr>
                        <wps:spPr bwMode="auto">
                          <a:xfrm>
                            <a:off x="1828610" y="2401274"/>
                            <a:ext cx="0" cy="342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9"/>
                        <wps:cNvCnPr>
                          <a:cxnSpLocks noChangeShapeType="1"/>
                        </wps:cNvCnPr>
                        <wps:spPr bwMode="auto">
                          <a:xfrm>
                            <a:off x="3886486" y="3086566"/>
                            <a:ext cx="0" cy="342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200"/>
                        <wps:cNvSpPr txBox="1">
                          <a:spLocks noChangeArrowheads="1"/>
                        </wps:cNvSpPr>
                        <wps:spPr bwMode="auto">
                          <a:xfrm>
                            <a:off x="457152" y="6515777"/>
                            <a:ext cx="1828610" cy="22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Default="00D441FD" w:rsidP="008F5BF4">
                              <w:pPr>
                                <w:rPr>
                                  <w:sz w:val="10"/>
                                  <w:szCs w:val="10"/>
                                </w:rPr>
                              </w:pPr>
                            </w:p>
                            <w:p w:rsidR="00D441FD" w:rsidRDefault="00D441FD" w:rsidP="008F5BF4">
                              <w:pPr>
                                <w:rPr>
                                  <w:sz w:val="10"/>
                                  <w:szCs w:val="10"/>
                                </w:rPr>
                              </w:pPr>
                            </w:p>
                            <w:p w:rsidR="00D441FD" w:rsidRDefault="00D441FD" w:rsidP="008F5BF4">
                              <w:pPr>
                                <w:rPr>
                                  <w:sz w:val="10"/>
                                  <w:szCs w:val="10"/>
                                </w:rPr>
                              </w:pPr>
                            </w:p>
                            <w:p w:rsidR="00D441FD" w:rsidRPr="00062AAB" w:rsidRDefault="00D441FD" w:rsidP="008F5BF4">
                              <w:pPr>
                                <w:rPr>
                                  <w:sz w:val="10"/>
                                  <w:szCs w:val="10"/>
                                </w:rPr>
                              </w:pPr>
                            </w:p>
                          </w:txbxContent>
                        </wps:txbx>
                        <wps:bodyPr rot="0" vert="horz" wrap="square" lIns="91440" tIns="45720" rIns="91440" bIns="45720" anchor="t" anchorCtr="0" upright="1">
                          <a:noAutofit/>
                        </wps:bodyPr>
                      </wps:wsp>
                      <wps:wsp>
                        <wps:cNvPr id="197" name="Line 201"/>
                        <wps:cNvCnPr>
                          <a:cxnSpLocks noChangeShapeType="1"/>
                        </wps:cNvCnPr>
                        <wps:spPr bwMode="auto">
                          <a:xfrm>
                            <a:off x="9144428" y="3086566"/>
                            <a:ext cx="0" cy="434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3"/>
                        <wps:cNvCnPr>
                          <a:cxnSpLocks noChangeShapeType="1"/>
                        </wps:cNvCnPr>
                        <wps:spPr bwMode="auto">
                          <a:xfrm>
                            <a:off x="6844094" y="3665432"/>
                            <a:ext cx="0" cy="167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0" o:spid="_x0000_s1027" editas="canvas" style="width:783pt;height:585pt;mso-position-horizontal-relative:char;mso-position-vertical-relative:line" coordsize="99441,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9441;height:74295;visibility:visible;mso-wrap-style:square">
                  <v:fill o:detectmouseclick="t"/>
                  <v:path o:connecttype="none"/>
                </v:shape>
                <v:shapetype id="_x0000_t202" coordsize="21600,21600" o:spt="202" path="m,l,21600r21600,l21600,xe">
                  <v:stroke joinstyle="miter"/>
                  <v:path gradientshapeok="t" o:connecttype="rect"/>
                </v:shapetype>
                <v:shape id="Text Box 162" o:spid="_x0000_s1029" type="#_x0000_t202" style="position:absolute;left:36093;top:1046;width:23999;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D441FD" w:rsidRPr="005F29DA" w:rsidRDefault="00D441FD" w:rsidP="008F5BF4">
                        <w:pPr>
                          <w:jc w:val="center"/>
                          <w:rPr>
                            <w:b/>
                            <w:sz w:val="24"/>
                            <w:szCs w:val="24"/>
                          </w:rPr>
                        </w:pPr>
                        <w:r w:rsidRPr="005F29DA">
                          <w:rPr>
                            <w:b/>
                            <w:sz w:val="24"/>
                            <w:szCs w:val="24"/>
                          </w:rPr>
                          <w:t>PAIN</w:t>
                        </w:r>
                        <w:r>
                          <w:rPr>
                            <w:b/>
                            <w:sz w:val="24"/>
                            <w:szCs w:val="24"/>
                          </w:rPr>
                          <w:t xml:space="preserve"> &amp; BREATHLESSNESS </w:t>
                        </w:r>
                      </w:p>
                    </w:txbxContent>
                  </v:textbox>
                </v:shape>
                <v:shape id="Text Box 163" o:spid="_x0000_s1030" type="#_x0000_t202" style="position:absolute;left:11435;top:9150;width:20579;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D441FD" w:rsidRDefault="00D441FD" w:rsidP="008F5BF4">
                        <w:pPr>
                          <w:pStyle w:val="NoSpacing"/>
                          <w:jc w:val="center"/>
                        </w:pPr>
                        <w:r>
                          <w:t>Can take PO Medications</w:t>
                        </w:r>
                      </w:p>
                    </w:txbxContent>
                  </v:textbox>
                </v:shape>
                <v:shape id="Text Box 164" o:spid="_x0000_s1031" type="#_x0000_t202" style="position:absolute;left:65242;top:8960;width:2285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D441FD" w:rsidRDefault="00D441FD" w:rsidP="008F5BF4">
                        <w:pPr>
                          <w:jc w:val="center"/>
                        </w:pPr>
                        <w:r>
                          <w:t>Unable to take PO Medications</w:t>
                        </w:r>
                      </w:p>
                    </w:txbxContent>
                  </v:textbox>
                </v:shape>
                <v:shape id="Text Box 165" o:spid="_x0000_s1032" type="#_x0000_t202" style="position:absolute;left:2292;top:17146;width:1104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D441FD" w:rsidRDefault="00D441FD" w:rsidP="008F5BF4">
                        <w:pPr>
                          <w:pStyle w:val="NoSpacing"/>
                          <w:jc w:val="center"/>
                        </w:pPr>
                        <w:r>
                          <w:t xml:space="preserve">**Paracetamol </w:t>
                        </w:r>
                        <w:proofErr w:type="spellStart"/>
                        <w:r>
                          <w:t>1gm</w:t>
                        </w:r>
                        <w:proofErr w:type="spellEnd"/>
                        <w:r>
                          <w:t xml:space="preserve"> </w:t>
                        </w:r>
                        <w:proofErr w:type="spellStart"/>
                        <w:r>
                          <w:t>qds</w:t>
                        </w:r>
                        <w:proofErr w:type="spellEnd"/>
                      </w:p>
                    </w:txbxContent>
                  </v:textbox>
                </v:shape>
                <v:shape id="Text Box 166" o:spid="_x0000_s1033" type="#_x0000_t202" style="position:absolute;left:14860;top:17146;width:1030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D441FD" w:rsidRDefault="00D441FD" w:rsidP="008F5BF4">
                        <w:pPr>
                          <w:pStyle w:val="NoSpacing"/>
                          <w:jc w:val="center"/>
                        </w:pPr>
                        <w:r>
                          <w:t>**NSAID</w:t>
                        </w:r>
                      </w:p>
                      <w:p w:rsidR="00D441FD" w:rsidRDefault="00D441FD" w:rsidP="008F5BF4">
                        <w:pPr>
                          <w:jc w:val="center"/>
                        </w:pPr>
                        <w:r>
                          <w:t xml:space="preserve">Regularly </w:t>
                        </w:r>
                      </w:p>
                    </w:txbxContent>
                  </v:textbox>
                </v:shape>
                <v:shape id="Text Box 167" o:spid="_x0000_s1034" type="#_x0000_t202" style="position:absolute;left:27429;top:17146;width:11449;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D441FD" w:rsidRDefault="00D441FD" w:rsidP="008F5BF4">
                        <w:pPr>
                          <w:jc w:val="center"/>
                        </w:pPr>
                        <w:r>
                          <w:t>Needs Opioid</w:t>
                        </w:r>
                      </w:p>
                    </w:txbxContent>
                  </v:textbox>
                </v:shape>
                <v:shape id="Text Box 168" o:spid="_x0000_s1035" type="#_x0000_t202" style="position:absolute;left:12568;top:27439;width:13714;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D441FD" w:rsidRDefault="00D441FD" w:rsidP="008F5BF4">
                        <w:pPr>
                          <w:pStyle w:val="NoSpacing"/>
                          <w:jc w:val="center"/>
                        </w:pPr>
                        <w:r>
                          <w:t>Opioid Naive</w:t>
                        </w:r>
                      </w:p>
                    </w:txbxContent>
                  </v:textbox>
                </v:shape>
                <v:shape id="Text Box 169" o:spid="_x0000_s1036" type="#_x0000_t202" style="position:absolute;left:33147;top:26297;width:1371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D441FD" w:rsidRDefault="00D441FD" w:rsidP="008F5BF4">
                        <w:pPr>
                          <w:pStyle w:val="NoSpacing"/>
                          <w:jc w:val="center"/>
                        </w:pPr>
                        <w:r>
                          <w:t>Currently Taking Opioid</w:t>
                        </w:r>
                      </w:p>
                    </w:txbxContent>
                  </v:textbox>
                </v:shape>
                <v:shape id="Text Box 170" o:spid="_x0000_s1037" type="#_x0000_t202" style="position:absolute;left:5717;top:34292;width:22858;height:1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D441FD" w:rsidRDefault="00D441FD" w:rsidP="008F5BF4">
                        <w:pPr>
                          <w:pStyle w:val="NoSpacing"/>
                        </w:pPr>
                        <w:r>
                          <w:t>Start with MST 10mg bd (5mg bd if elderly/frail)</w:t>
                        </w:r>
                      </w:p>
                      <w:p w:rsidR="00D441FD" w:rsidRDefault="00D441FD" w:rsidP="008F5BF4">
                        <w:r>
                          <w:t>+ Oramorph 2.5-5mg 1-4 hourly PRN</w:t>
                        </w:r>
                      </w:p>
                      <w:p w:rsidR="00D441FD" w:rsidRDefault="00D441FD" w:rsidP="008F5BF4">
                        <w:r>
                          <w:t xml:space="preserve">(Discuss with SPCT if medical status or side effects necessitate consideration of change of opioid, </w:t>
                        </w:r>
                        <w:proofErr w:type="spellStart"/>
                        <w:r>
                          <w:t>eg</w:t>
                        </w:r>
                        <w:proofErr w:type="spellEnd"/>
                        <w:r>
                          <w:t xml:space="preserve"> confusion, renal failure.)</w:t>
                        </w:r>
                      </w:p>
                    </w:txbxContent>
                  </v:textbox>
                </v:shape>
                <v:line id="Line 171" o:spid="_x0000_s1038" style="position:absolute;visibility:visible;mso-wrap-style:square" from="20578,6852" to="76583,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72" o:spid="_x0000_s1039" style="position:absolute;visibility:visible;mso-wrap-style:square" from="49154,3426" to="49154,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73" o:spid="_x0000_s1040" style="position:absolute;visibility:visible;mso-wrap-style:square" from="20578,6852" to="20578,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74" o:spid="_x0000_s1041" style="position:absolute;visibility:visible;mso-wrap-style:square" from="76583,6852" to="76583,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75" o:spid="_x0000_s1042" style="position:absolute;visibility:visible;mso-wrap-style:square" from="20578,11435" to="20578,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76" o:spid="_x0000_s1043" style="position:absolute;visibility:visible;mso-wrap-style:square" from="6864,13719" to="33147,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77" o:spid="_x0000_s1044" style="position:absolute;visibility:visible;mso-wrap-style:square" from="33147,13719" to="33147,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78" o:spid="_x0000_s1045" style="position:absolute;visibility:visible;mso-wrap-style:square" from="6864,13719" to="6864,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shape id="Text Box 179" o:spid="_x0000_s1046" type="#_x0000_t202" style="position:absolute;left:33147;top:34292;width:13700;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D441FD" w:rsidRDefault="00D441FD" w:rsidP="008F5BF4">
                        <w:r>
                          <w:t>Continue current regime and titrate as needed.</w:t>
                        </w:r>
                      </w:p>
                      <w:p w:rsidR="00D441FD" w:rsidRDefault="00D441FD" w:rsidP="008F5BF4"/>
                      <w:p w:rsidR="00D441FD" w:rsidRDefault="00D441FD" w:rsidP="008F5BF4">
                        <w:r>
                          <w:t>(Discuss with SPCT if advice needed)</w:t>
                        </w:r>
                      </w:p>
                    </w:txbxContent>
                  </v:textbox>
                </v:shape>
                <v:line id="Line 180" o:spid="_x0000_s1047" style="position:absolute;visibility:visible;mso-wrap-style:square" from="18286,29723" to="18286,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shape id="Text Box 181" o:spid="_x0000_s1048" type="#_x0000_t202" style="position:absolute;left:52673;top:17146;width:12474;height: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D441FD" w:rsidRDefault="00D441FD" w:rsidP="008F5BF4">
                        <w:pPr>
                          <w:pStyle w:val="NoSpacing"/>
                          <w:jc w:val="center"/>
                        </w:pPr>
                        <w:r>
                          <w:t>**Paracetamol suppositories</w:t>
                        </w:r>
                      </w:p>
                      <w:p w:rsidR="00D441FD" w:rsidRDefault="00D441FD" w:rsidP="008F5BF4">
                        <w:pPr>
                          <w:jc w:val="center"/>
                        </w:pPr>
                        <w:proofErr w:type="spellStart"/>
                        <w:r>
                          <w:t>1g</w:t>
                        </w:r>
                        <w:proofErr w:type="spellEnd"/>
                        <w:r>
                          <w:t xml:space="preserve"> </w:t>
                        </w:r>
                        <w:proofErr w:type="spellStart"/>
                        <w:r>
                          <w:t>qds</w:t>
                        </w:r>
                        <w:proofErr w:type="spellEnd"/>
                        <w:r>
                          <w:t xml:space="preserve"> PR</w:t>
                        </w:r>
                      </w:p>
                    </w:txbxContent>
                  </v:textbox>
                </v:shape>
                <v:shape id="Text Box 182" o:spid="_x0000_s1049" type="#_x0000_t202" style="position:absolute;left:69719;top:17146;width:12582;height: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D441FD" w:rsidRDefault="00D441FD" w:rsidP="008F5BF4">
                        <w:pPr>
                          <w:pStyle w:val="NoSpacing"/>
                          <w:jc w:val="center"/>
                        </w:pPr>
                        <w:r>
                          <w:t>**Diclofenac suppositories 100mg PR od</w:t>
                        </w:r>
                      </w:p>
                    </w:txbxContent>
                  </v:textbox>
                </v:shape>
                <v:shape id="Text Box 183" o:spid="_x0000_s1050" type="#_x0000_t202" style="position:absolute;left:86872;top:17146;width:10276;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D441FD" w:rsidRDefault="00D441FD" w:rsidP="008F5BF4">
                        <w:pPr>
                          <w:jc w:val="center"/>
                        </w:pPr>
                        <w:r>
                          <w:t>Needs Opioid</w:t>
                        </w:r>
                      </w:p>
                    </w:txbxContent>
                  </v:textbox>
                </v:shape>
                <v:shape id="Text Box 184" o:spid="_x0000_s1051" type="#_x0000_t202" style="position:absolute;left:64001;top:26297;width:13728;height:10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D441FD" w:rsidRPr="008F5BF4" w:rsidRDefault="00D441FD" w:rsidP="008F5BF4">
                        <w:pPr>
                          <w:pStyle w:val="NoSpacing"/>
                        </w:pPr>
                        <w:r>
                          <w:t>Opioid Naive</w:t>
                        </w:r>
                      </w:p>
                      <w:p w:rsidR="00D441FD" w:rsidRDefault="00D441FD" w:rsidP="008F5BF4">
                        <w:pPr>
                          <w:jc w:val="center"/>
                        </w:pPr>
                        <w:r>
                          <w:t>(give consideration to current general condition and medical status)</w:t>
                        </w:r>
                      </w:p>
                    </w:txbxContent>
                  </v:textbox>
                </v:shape>
                <v:shape id="Text Box 185" o:spid="_x0000_s1052" type="#_x0000_t202" style="position:absolute;left:82301;top:26297;width:1484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D441FD" w:rsidRDefault="00D441FD" w:rsidP="008F5BF4">
                        <w:pPr>
                          <w:jc w:val="center"/>
                        </w:pPr>
                        <w:r>
                          <w:t>Currently Taking Opioids</w:t>
                        </w:r>
                      </w:p>
                    </w:txbxContent>
                  </v:textbox>
                </v:shape>
                <v:line id="Line 186" o:spid="_x0000_s1053" style="position:absolute;visibility:visible;mso-wrap-style:square" from="60576,13719" to="91444,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87" o:spid="_x0000_s1054" style="position:absolute;visibility:visible;mso-wrap-style:square" from="60576,13719" to="60576,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88" o:spid="_x0000_s1055" style="position:absolute;visibility:visible;mso-wrap-style:square" from="91444,13719" to="91444,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89" o:spid="_x0000_s1056" style="position:absolute;visibility:visible;mso-wrap-style:square" from="76583,11435" to="76583,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90" o:spid="_x0000_s1057" style="position:absolute;flip:y;visibility:visible;mso-wrap-style:square" from="69719,24012" to="91444,2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91" o:spid="_x0000_s1058" style="position:absolute;visibility:visible;mso-wrap-style:square" from="91444,20572" to="91444,2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92" o:spid="_x0000_s1059" style="position:absolute;visibility:visible;mso-wrap-style:square" from="69719,24012" to="69719,2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shape id="Text Box 193" o:spid="_x0000_s1060" type="#_x0000_t202" style="position:absolute;left:48392;top:38328;width:30017;height:2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D441FD" w:rsidRPr="00AA4C99" w:rsidRDefault="00D441FD" w:rsidP="008F5BF4">
                        <w:pPr>
                          <w:rPr>
                            <w:b/>
                            <w:bCs/>
                          </w:rPr>
                        </w:pPr>
                        <w:r w:rsidRPr="00AA4C99">
                          <w:rPr>
                            <w:b/>
                            <w:bCs/>
                          </w:rPr>
                          <w:t>Please see opioid conversion table</w:t>
                        </w:r>
                        <w:r w:rsidR="008B6892" w:rsidRPr="00AA4C99">
                          <w:rPr>
                            <w:b/>
                            <w:bCs/>
                          </w:rPr>
                          <w:t xml:space="preserve"> and parenteral symptom control advice. </w:t>
                        </w:r>
                      </w:p>
                      <w:p w:rsidR="008B6892" w:rsidRPr="00AA4C99" w:rsidRDefault="008B6892" w:rsidP="008F5BF4">
                        <w:pPr>
                          <w:rPr>
                            <w:b/>
                            <w:bCs/>
                          </w:rPr>
                        </w:pPr>
                        <w:r w:rsidRPr="00AA4C99">
                          <w:rPr>
                            <w:b/>
                            <w:bCs/>
                          </w:rPr>
                          <w:t>Consider need for syringe driver</w:t>
                        </w:r>
                      </w:p>
                      <w:p w:rsidR="008B6892" w:rsidRPr="008F5BF4" w:rsidRDefault="008B6892" w:rsidP="008F5BF4">
                        <w:r>
                          <w:t xml:space="preserve">It is not advised to start a fentanyl patch in opioid naive patients without specialist advice. </w:t>
                        </w:r>
                      </w:p>
                      <w:p w:rsidR="00D441FD" w:rsidRDefault="00D441FD" w:rsidP="008F5BF4">
                        <w:r>
                          <w:t>Buprenorphine transdermal patch (</w:t>
                        </w:r>
                        <w:proofErr w:type="spellStart"/>
                        <w:r>
                          <w:t>Butrans</w:t>
                        </w:r>
                        <w:proofErr w:type="spellEnd"/>
                        <w:r>
                          <w:t>) changed every 7 days</w:t>
                        </w:r>
                        <w:r w:rsidR="008B6892">
                          <w:t xml:space="preserve"> may be appropriate for some patients.</w:t>
                        </w:r>
                      </w:p>
                      <w:p w:rsidR="00D441FD" w:rsidRDefault="00D441FD" w:rsidP="008F5BF4">
                        <w:r>
                          <w:t xml:space="preserve">5mcg/hr </w:t>
                        </w:r>
                        <w:r w:rsidRPr="0068630D">
                          <w:rPr>
                            <w:rFonts w:cs="Arial"/>
                          </w:rPr>
                          <w:t>≡</w:t>
                        </w:r>
                        <w:r>
                          <w:t xml:space="preserve"> 12mg Morphine oral per day</w:t>
                        </w:r>
                        <w:r w:rsidR="008B6892">
                          <w:t xml:space="preserve"> </w:t>
                        </w:r>
                      </w:p>
                      <w:p w:rsidR="008B6892" w:rsidRDefault="008B6892" w:rsidP="008F5BF4"/>
                      <w:p w:rsidR="008B6892" w:rsidRPr="00AA4C99" w:rsidRDefault="008B6892" w:rsidP="008F5BF4">
                        <w:r>
                          <w:t>.</w:t>
                        </w:r>
                      </w:p>
                      <w:p w:rsidR="00D441FD" w:rsidRDefault="00D441FD" w:rsidP="008F5BF4">
                        <w:r>
                          <w:t xml:space="preserve">12mcg/hr </w:t>
                        </w:r>
                        <w:r w:rsidRPr="0068630D">
                          <w:rPr>
                            <w:rFonts w:cs="Arial"/>
                          </w:rPr>
                          <w:t>≡</w:t>
                        </w:r>
                        <w:r>
                          <w:rPr>
                            <w:rFonts w:cs="Arial"/>
                          </w:rPr>
                          <w:t xml:space="preserve"> </w:t>
                        </w:r>
                        <w:r>
                          <w:t>30mg Morphine daily</w:t>
                        </w:r>
                      </w:p>
                      <w:p w:rsidR="00D441FD" w:rsidRDefault="00D441FD" w:rsidP="008F5BF4"/>
                      <w:p w:rsidR="00D441FD" w:rsidRDefault="00D441FD" w:rsidP="008F5BF4">
                        <w:r>
                          <w:t>PRN medications available:</w:t>
                        </w:r>
                      </w:p>
                      <w:p w:rsidR="00D441FD" w:rsidRDefault="00D441FD" w:rsidP="008F5BF4">
                        <w:r>
                          <w:t>SL Fentanyl (</w:t>
                        </w:r>
                        <w:proofErr w:type="spellStart"/>
                        <w:r>
                          <w:t>Abstral</w:t>
                        </w:r>
                        <w:proofErr w:type="spellEnd"/>
                        <w:r>
                          <w:t xml:space="preserve">) </w:t>
                        </w:r>
                        <w:proofErr w:type="spellStart"/>
                        <w:r>
                          <w:t>100mcg</w:t>
                        </w:r>
                        <w:proofErr w:type="spellEnd"/>
                        <w:r>
                          <w:t xml:space="preserve"> </w:t>
                        </w:r>
                      </w:p>
                    </w:txbxContent>
                  </v:textbox>
                </v:shape>
                <v:shape id="Text Box 194" o:spid="_x0000_s1061" type="#_x0000_t202" style="position:absolute;left:80010;top:35352;width:19122;height:16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8B6892" w:rsidRPr="00867CF0" w:rsidRDefault="008B6892" w:rsidP="008B6892">
                        <w:pPr>
                          <w:rPr>
                            <w:b/>
                            <w:bCs/>
                          </w:rPr>
                        </w:pPr>
                        <w:r w:rsidRPr="00867CF0">
                          <w:rPr>
                            <w:b/>
                            <w:bCs/>
                          </w:rPr>
                          <w:t xml:space="preserve">Please see opioid conversion table and parenteral symptom control advice. </w:t>
                        </w:r>
                      </w:p>
                      <w:p w:rsidR="00D441FD" w:rsidRDefault="008B6892" w:rsidP="00AA4C99">
                        <w:r>
                          <w:t xml:space="preserve">Convert to syringe driver and consider other symptom control medication needed in SD. </w:t>
                        </w:r>
                      </w:p>
                      <w:p w:rsidR="00AA4C99" w:rsidRDefault="00AA4C99" w:rsidP="008F5BF4"/>
                      <w:p w:rsidR="00D441FD" w:rsidRDefault="00D441FD" w:rsidP="008F5BF4"/>
                    </w:txbxContent>
                  </v:textbox>
                </v:shape>
                <v:line id="Line 195" o:spid="_x0000_s1062" style="position:absolute;flip:y;visibility:visible;mso-wrap-style:square" from="18286,24012" to="38864,2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196" o:spid="_x0000_s1063" style="position:absolute;visibility:visible;mso-wrap-style:square" from="33147,19430" to="33147,2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97" o:spid="_x0000_s1064" style="position:absolute;visibility:visible;mso-wrap-style:square" from="38864,24012" to="38864,2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198" o:spid="_x0000_s1065" style="position:absolute;visibility:visible;mso-wrap-style:square" from="18286,24012" to="18286,2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99" o:spid="_x0000_s1066" style="position:absolute;visibility:visible;mso-wrap-style:square" from="38864,30865" to="38864,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shape id="Text Box 200" o:spid="_x0000_s1067" type="#_x0000_t202" style="position:absolute;left:4571;top:65157;width:18286;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D441FD" w:rsidRDefault="00D441FD" w:rsidP="008F5BF4">
                        <w:pPr>
                          <w:rPr>
                            <w:sz w:val="10"/>
                            <w:szCs w:val="10"/>
                          </w:rPr>
                        </w:pPr>
                      </w:p>
                      <w:p w:rsidR="00D441FD" w:rsidRDefault="00D441FD" w:rsidP="008F5BF4">
                        <w:pPr>
                          <w:rPr>
                            <w:sz w:val="10"/>
                            <w:szCs w:val="10"/>
                          </w:rPr>
                        </w:pPr>
                      </w:p>
                      <w:p w:rsidR="00D441FD" w:rsidRDefault="00D441FD" w:rsidP="008F5BF4">
                        <w:pPr>
                          <w:rPr>
                            <w:sz w:val="10"/>
                            <w:szCs w:val="10"/>
                          </w:rPr>
                        </w:pPr>
                      </w:p>
                      <w:p w:rsidR="00D441FD" w:rsidRPr="00062AAB" w:rsidRDefault="00D441FD" w:rsidP="008F5BF4">
                        <w:pPr>
                          <w:rPr>
                            <w:sz w:val="10"/>
                            <w:szCs w:val="10"/>
                          </w:rPr>
                        </w:pPr>
                      </w:p>
                    </w:txbxContent>
                  </v:textbox>
                </v:shape>
                <v:line id="Line 201" o:spid="_x0000_s1068" style="position:absolute;visibility:visible;mso-wrap-style:square" from="91444,30865" to="91444,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03" o:spid="_x0000_s1069" style="position:absolute;visibility:visible;mso-wrap-style:square" from="68440,36654" to="68440,3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w10:anchorlock/>
              </v:group>
            </w:pict>
          </mc:Fallback>
        </mc:AlternateContent>
      </w:r>
    </w:p>
    <w:p w:rsidR="008F5BF4" w:rsidRDefault="0049459B" w:rsidP="008F5BF4">
      <w:r>
        <w:rPr>
          <w:noProof/>
          <w:lang w:eastAsia="en-GB"/>
        </w:rPr>
        <w:lastRenderedPageBreak/>
        <mc:AlternateContent>
          <mc:Choice Requires="wpc">
            <w:drawing>
              <wp:inline distT="0" distB="0" distL="0" distR="0" wp14:anchorId="78B83979" wp14:editId="674232D1">
                <wp:extent cx="9411970" cy="5669861"/>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21"/>
                        <wps:cNvSpPr txBox="1">
                          <a:spLocks noChangeArrowheads="1"/>
                        </wps:cNvSpPr>
                        <wps:spPr bwMode="auto">
                          <a:xfrm>
                            <a:off x="3772360" y="685271"/>
                            <a:ext cx="2056813" cy="34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Pr="00C434AC" w:rsidRDefault="00D441FD" w:rsidP="0049459B">
                              <w:pPr>
                                <w:jc w:val="center"/>
                                <w:rPr>
                                  <w:b/>
                                  <w:sz w:val="24"/>
                                  <w:szCs w:val="24"/>
                                </w:rPr>
                              </w:pPr>
                              <w:r>
                                <w:rPr>
                                  <w:b/>
                                  <w:sz w:val="24"/>
                                  <w:szCs w:val="24"/>
                                </w:rPr>
                                <w:t>FOR ANXIETY &amp; DISTRESS</w:t>
                              </w:r>
                            </w:p>
                          </w:txbxContent>
                        </wps:txbx>
                        <wps:bodyPr rot="0" vert="horz" wrap="square" lIns="91440" tIns="45720" rIns="91440" bIns="45720" anchor="t" anchorCtr="0" upright="1">
                          <a:noAutofit/>
                        </wps:bodyPr>
                      </wps:wsp>
                      <wps:wsp>
                        <wps:cNvPr id="5" name="Text Box 122"/>
                        <wps:cNvSpPr txBox="1">
                          <a:spLocks noChangeArrowheads="1"/>
                        </wps:cNvSpPr>
                        <wps:spPr bwMode="auto">
                          <a:xfrm>
                            <a:off x="914432" y="1943365"/>
                            <a:ext cx="2857929" cy="800365"/>
                          </a:xfrm>
                          <a:prstGeom prst="rect">
                            <a:avLst/>
                          </a:prstGeom>
                          <a:solidFill>
                            <a:srgbClr val="FFFFFF"/>
                          </a:solidFill>
                          <a:ln w="9525">
                            <a:solidFill>
                              <a:srgbClr val="000000"/>
                            </a:solidFill>
                            <a:miter lim="800000"/>
                            <a:headEnd/>
                            <a:tailEnd/>
                          </a:ln>
                        </wps:spPr>
                        <wps:txbx>
                          <w:txbxContent>
                            <w:p w:rsidR="00D441FD" w:rsidRDefault="00D441FD" w:rsidP="0049459B"/>
                            <w:p w:rsidR="00D441FD" w:rsidRDefault="00D441FD" w:rsidP="0049459B">
                              <w:pPr>
                                <w:pStyle w:val="NoSpacing"/>
                                <w:jc w:val="center"/>
                              </w:pPr>
                              <w:r>
                                <w:t>Able to take</w:t>
                              </w:r>
                            </w:p>
                            <w:p w:rsidR="00D441FD" w:rsidRDefault="00D441FD" w:rsidP="0049459B">
                              <w:pPr>
                                <w:pStyle w:val="NoSpacing"/>
                                <w:jc w:val="center"/>
                              </w:pPr>
                              <w:r>
                                <w:t>PO Medications</w:t>
                              </w:r>
                            </w:p>
                          </w:txbxContent>
                        </wps:txbx>
                        <wps:bodyPr rot="0" vert="horz" wrap="square" lIns="91440" tIns="45720" rIns="91440" bIns="45720" anchor="t" anchorCtr="0" upright="1">
                          <a:noAutofit/>
                        </wps:bodyPr>
                      </wps:wsp>
                      <wps:wsp>
                        <wps:cNvPr id="6" name="Text Box 123"/>
                        <wps:cNvSpPr txBox="1">
                          <a:spLocks noChangeArrowheads="1"/>
                        </wps:cNvSpPr>
                        <wps:spPr bwMode="auto">
                          <a:xfrm>
                            <a:off x="5943806" y="1943365"/>
                            <a:ext cx="2743295" cy="800365"/>
                          </a:xfrm>
                          <a:prstGeom prst="rect">
                            <a:avLst/>
                          </a:prstGeom>
                          <a:solidFill>
                            <a:srgbClr val="FFFFFF"/>
                          </a:solidFill>
                          <a:ln w="9525">
                            <a:solidFill>
                              <a:srgbClr val="000000"/>
                            </a:solidFill>
                            <a:miter lim="800000"/>
                            <a:headEnd/>
                            <a:tailEnd/>
                          </a:ln>
                        </wps:spPr>
                        <wps:txbx>
                          <w:txbxContent>
                            <w:p w:rsidR="00D441FD" w:rsidRDefault="00D441FD" w:rsidP="0049459B">
                              <w:pPr>
                                <w:jc w:val="center"/>
                              </w:pPr>
                            </w:p>
                            <w:p w:rsidR="00D441FD" w:rsidRDefault="00D441FD" w:rsidP="0049459B">
                              <w:pPr>
                                <w:pStyle w:val="NoSpacing"/>
                                <w:jc w:val="center"/>
                              </w:pPr>
                              <w:r>
                                <w:t>Unable to take</w:t>
                              </w:r>
                            </w:p>
                            <w:p w:rsidR="00D441FD" w:rsidRDefault="00D441FD" w:rsidP="0049459B">
                              <w:pPr>
                                <w:pStyle w:val="NoSpacing"/>
                                <w:jc w:val="center"/>
                              </w:pPr>
                              <w:r>
                                <w:t>PO Medications</w:t>
                              </w:r>
                            </w:p>
                          </w:txbxContent>
                        </wps:txbx>
                        <wps:bodyPr rot="0" vert="horz" wrap="square" lIns="91440" tIns="45720" rIns="91440" bIns="45720" anchor="t" anchorCtr="0" upright="1">
                          <a:noAutofit/>
                        </wps:bodyPr>
                      </wps:wsp>
                      <wps:wsp>
                        <wps:cNvPr id="7" name="Line 124"/>
                        <wps:cNvCnPr>
                          <a:cxnSpLocks noChangeShapeType="1"/>
                        </wps:cNvCnPr>
                        <wps:spPr bwMode="auto">
                          <a:xfrm>
                            <a:off x="2286079" y="1485635"/>
                            <a:ext cx="502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5"/>
                        <wps:cNvCnPr>
                          <a:cxnSpLocks noChangeShapeType="1"/>
                        </wps:cNvCnPr>
                        <wps:spPr bwMode="auto">
                          <a:xfrm>
                            <a:off x="2286079" y="1485635"/>
                            <a:ext cx="0" cy="457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6"/>
                        <wps:cNvCnPr>
                          <a:cxnSpLocks noChangeShapeType="1"/>
                        </wps:cNvCnPr>
                        <wps:spPr bwMode="auto">
                          <a:xfrm>
                            <a:off x="7315454" y="1485635"/>
                            <a:ext cx="0" cy="457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7"/>
                        <wps:cNvCnPr>
                          <a:cxnSpLocks noChangeShapeType="1"/>
                        </wps:cNvCnPr>
                        <wps:spPr bwMode="auto">
                          <a:xfrm>
                            <a:off x="4686792" y="1029229"/>
                            <a:ext cx="0" cy="456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28"/>
                        <wps:cNvSpPr txBox="1">
                          <a:spLocks noChangeArrowheads="1"/>
                        </wps:cNvSpPr>
                        <wps:spPr bwMode="auto">
                          <a:xfrm>
                            <a:off x="914432" y="3657865"/>
                            <a:ext cx="2857929" cy="800365"/>
                          </a:xfrm>
                          <a:prstGeom prst="rect">
                            <a:avLst/>
                          </a:prstGeom>
                          <a:solidFill>
                            <a:srgbClr val="FFFFFF"/>
                          </a:solidFill>
                          <a:ln w="9525">
                            <a:solidFill>
                              <a:srgbClr val="000000"/>
                            </a:solidFill>
                            <a:miter lim="800000"/>
                            <a:headEnd/>
                            <a:tailEnd/>
                          </a:ln>
                        </wps:spPr>
                        <wps:txbx>
                          <w:txbxContent>
                            <w:p w:rsidR="00D441FD" w:rsidRDefault="00D441FD" w:rsidP="0049459B">
                              <w:pPr>
                                <w:pStyle w:val="NoSpacing"/>
                              </w:pPr>
                            </w:p>
                            <w:p w:rsidR="00D441FD" w:rsidRDefault="00D441FD" w:rsidP="0049459B">
                              <w:pPr>
                                <w:pStyle w:val="NoSpacing"/>
                              </w:pPr>
                              <w:r>
                                <w:t>SL Lorazepam (Genus) 0.5-</w:t>
                              </w:r>
                              <w:proofErr w:type="spellStart"/>
                              <w:r>
                                <w:t>1mg</w:t>
                              </w:r>
                              <w:proofErr w:type="spellEnd"/>
                              <w:r>
                                <w:t xml:space="preserve"> prn </w:t>
                              </w:r>
                              <w:proofErr w:type="spellStart"/>
                              <w:r>
                                <w:t>qds</w:t>
                              </w:r>
                              <w:proofErr w:type="spellEnd"/>
                            </w:p>
                            <w:p w:rsidR="00D441FD" w:rsidRDefault="00D441FD" w:rsidP="0049459B">
                              <w:pPr>
                                <w:pStyle w:val="NoSpacing"/>
                              </w:pPr>
                              <w:r>
                                <w:t>PO Diazepam 2-</w:t>
                              </w:r>
                              <w:proofErr w:type="spellStart"/>
                              <w:r>
                                <w:t>10mg</w:t>
                              </w:r>
                              <w:proofErr w:type="spellEnd"/>
                              <w:r>
                                <w:t xml:space="preserve"> prn/od-</w:t>
                              </w:r>
                              <w:proofErr w:type="spellStart"/>
                              <w:r>
                                <w:t>tds</w:t>
                              </w:r>
                              <w:proofErr w:type="spellEnd"/>
                            </w:p>
                          </w:txbxContent>
                        </wps:txbx>
                        <wps:bodyPr rot="0" vert="horz" wrap="square" lIns="91440" tIns="45720" rIns="91440" bIns="45720" anchor="t" anchorCtr="0" upright="1">
                          <a:noAutofit/>
                        </wps:bodyPr>
                      </wps:wsp>
                      <wps:wsp>
                        <wps:cNvPr id="12" name="Text Box 129"/>
                        <wps:cNvSpPr txBox="1">
                          <a:spLocks noChangeArrowheads="1"/>
                        </wps:cNvSpPr>
                        <wps:spPr bwMode="auto">
                          <a:xfrm>
                            <a:off x="5943806" y="3657865"/>
                            <a:ext cx="2743295" cy="800365"/>
                          </a:xfrm>
                          <a:prstGeom prst="rect">
                            <a:avLst/>
                          </a:prstGeom>
                          <a:solidFill>
                            <a:srgbClr val="FFFFFF"/>
                          </a:solidFill>
                          <a:ln w="9525">
                            <a:solidFill>
                              <a:srgbClr val="000000"/>
                            </a:solidFill>
                            <a:miter lim="800000"/>
                            <a:headEnd/>
                            <a:tailEnd/>
                          </a:ln>
                        </wps:spPr>
                        <wps:txbx>
                          <w:txbxContent>
                            <w:p w:rsidR="00D441FD" w:rsidRDefault="00D441FD" w:rsidP="0049459B">
                              <w:pPr>
                                <w:pStyle w:val="NoSpacing"/>
                              </w:pPr>
                            </w:p>
                            <w:p w:rsidR="00D441FD" w:rsidRDefault="00D441FD" w:rsidP="0049459B">
                              <w:pPr>
                                <w:pStyle w:val="NoSpacing"/>
                              </w:pPr>
                              <w:r>
                                <w:t>SL Lorazepam (Genus) 0.5-</w:t>
                              </w:r>
                              <w:proofErr w:type="spellStart"/>
                              <w:r>
                                <w:t>1mg</w:t>
                              </w:r>
                              <w:proofErr w:type="spellEnd"/>
                              <w:r>
                                <w:t xml:space="preserve"> prn </w:t>
                              </w:r>
                              <w:proofErr w:type="spellStart"/>
                              <w:r>
                                <w:t>qds</w:t>
                              </w:r>
                              <w:proofErr w:type="spellEnd"/>
                            </w:p>
                            <w:p w:rsidR="00D441FD" w:rsidRDefault="00D441FD" w:rsidP="0049459B">
                              <w:pPr>
                                <w:pStyle w:val="NoSpacing"/>
                              </w:pPr>
                              <w:r>
                                <w:t>Buccal Midazolam 2.5-10mg prn</w:t>
                              </w:r>
                            </w:p>
                            <w:p w:rsidR="00D441FD" w:rsidRDefault="00D441FD" w:rsidP="0049459B">
                              <w:r>
                                <w:t>PR Diazepam 5-10mg prn</w:t>
                              </w:r>
                            </w:p>
                          </w:txbxContent>
                        </wps:txbx>
                        <wps:bodyPr rot="0" vert="horz" wrap="square" lIns="91440" tIns="45720" rIns="91440" bIns="45720" anchor="t" anchorCtr="0" upright="1">
                          <a:noAutofit/>
                        </wps:bodyPr>
                      </wps:wsp>
                      <wps:wsp>
                        <wps:cNvPr id="13" name="Line 130"/>
                        <wps:cNvCnPr>
                          <a:cxnSpLocks noChangeShapeType="1"/>
                        </wps:cNvCnPr>
                        <wps:spPr bwMode="auto">
                          <a:xfrm>
                            <a:off x="2286079" y="2743729"/>
                            <a:ext cx="0" cy="799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1"/>
                        <wps:cNvCnPr>
                          <a:cxnSpLocks noChangeShapeType="1"/>
                        </wps:cNvCnPr>
                        <wps:spPr bwMode="auto">
                          <a:xfrm>
                            <a:off x="7315454" y="2743729"/>
                            <a:ext cx="0" cy="799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32"/>
                        <wps:cNvSpPr txBox="1">
                          <a:spLocks noChangeArrowheads="1"/>
                        </wps:cNvSpPr>
                        <wps:spPr bwMode="auto">
                          <a:xfrm>
                            <a:off x="914432" y="5029729"/>
                            <a:ext cx="4000310" cy="34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Default="00D441FD" w:rsidP="0049459B">
                              <w:r>
                                <w:t>* SC Clonazepam 0.5–1mg can be given once daily</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B83979" id="Canvas 19" o:spid="_x0000_s1072" editas="canvas" style="width:741.1pt;height:446.45pt;mso-position-horizontal-relative:char;mso-position-vertical-relative:line" coordsize="94119,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">
                <v:shape id="_x0000_s1073" type="#_x0000_t75" style="position:absolute;width:94119;height:56692;visibility:visible;mso-wrap-style:square">
                  <v:fill o:detectmouseclick="t"/>
                  <v:path o:connecttype="none"/>
                </v:shape>
                <v:shape id="Text Box 121" o:spid="_x0000_s1074" type="#_x0000_t202" style="position:absolute;left:37723;top:6852;width:2056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441FD" w:rsidRPr="00C434AC" w:rsidRDefault="00D441FD" w:rsidP="0049459B">
                        <w:pPr>
                          <w:jc w:val="center"/>
                          <w:rPr>
                            <w:b/>
                            <w:sz w:val="24"/>
                            <w:szCs w:val="24"/>
                          </w:rPr>
                        </w:pPr>
                        <w:r>
                          <w:rPr>
                            <w:b/>
                            <w:sz w:val="24"/>
                            <w:szCs w:val="24"/>
                          </w:rPr>
                          <w:t>FOR ANXIETY &amp; DISTRESS</w:t>
                        </w:r>
                      </w:p>
                    </w:txbxContent>
                  </v:textbox>
                </v:shape>
                <v:shape id="Text Box 122" o:spid="_x0000_s1075" type="#_x0000_t202" style="position:absolute;left:9144;top:19433;width:28579;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441FD" w:rsidRDefault="00D441FD" w:rsidP="0049459B"/>
                      <w:p w:rsidR="00D441FD" w:rsidRDefault="00D441FD" w:rsidP="0049459B">
                        <w:pPr>
                          <w:pStyle w:val="NoSpacing"/>
                          <w:jc w:val="center"/>
                        </w:pPr>
                        <w:r>
                          <w:t>Able to take</w:t>
                        </w:r>
                      </w:p>
                      <w:p w:rsidR="00D441FD" w:rsidRDefault="00D441FD" w:rsidP="0049459B">
                        <w:pPr>
                          <w:pStyle w:val="NoSpacing"/>
                          <w:jc w:val="center"/>
                        </w:pPr>
                        <w:r>
                          <w:t>PO Medications</w:t>
                        </w:r>
                      </w:p>
                    </w:txbxContent>
                  </v:textbox>
                </v:shape>
                <v:shape id="Text Box 123" o:spid="_x0000_s1076" type="#_x0000_t202" style="position:absolute;left:59438;top:19433;width:27433;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441FD" w:rsidRDefault="00D441FD" w:rsidP="0049459B">
                        <w:pPr>
                          <w:jc w:val="center"/>
                        </w:pPr>
                      </w:p>
                      <w:p w:rsidR="00D441FD" w:rsidRDefault="00D441FD" w:rsidP="0049459B">
                        <w:pPr>
                          <w:pStyle w:val="NoSpacing"/>
                          <w:jc w:val="center"/>
                        </w:pPr>
                        <w:r>
                          <w:t>Unable to take</w:t>
                        </w:r>
                      </w:p>
                      <w:p w:rsidR="00D441FD" w:rsidRDefault="00D441FD" w:rsidP="0049459B">
                        <w:pPr>
                          <w:pStyle w:val="NoSpacing"/>
                          <w:jc w:val="center"/>
                        </w:pPr>
                        <w:r>
                          <w:t>PO Medications</w:t>
                        </w:r>
                      </w:p>
                    </w:txbxContent>
                  </v:textbox>
                </v:shape>
                <v:line id="Line 124" o:spid="_x0000_s1077" style="position:absolute;visibility:visible;mso-wrap-style:square" from="22860,14856" to="73154,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25" o:spid="_x0000_s1078" style="position:absolute;visibility:visible;mso-wrap-style:square" from="22860,14856" to="22860,1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6" o:spid="_x0000_s1079" style="position:absolute;visibility:visible;mso-wrap-style:square" from="73154,14856" to="73154,1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27" o:spid="_x0000_s1080" style="position:absolute;visibility:visible;mso-wrap-style:square" from="46867,10292" to="46867,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28" o:spid="_x0000_s1081" type="#_x0000_t202" style="position:absolute;left:9144;top:36578;width:28579;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D441FD" w:rsidRDefault="00D441FD" w:rsidP="0049459B">
                        <w:pPr>
                          <w:pStyle w:val="NoSpacing"/>
                        </w:pPr>
                      </w:p>
                      <w:p w:rsidR="00D441FD" w:rsidRDefault="00D441FD" w:rsidP="0049459B">
                        <w:pPr>
                          <w:pStyle w:val="NoSpacing"/>
                        </w:pPr>
                        <w:r>
                          <w:t xml:space="preserve">SL Lorazepam (Genus) 0.5-1mg prn </w:t>
                        </w:r>
                        <w:proofErr w:type="spellStart"/>
                        <w:r>
                          <w:t>qds</w:t>
                        </w:r>
                        <w:proofErr w:type="spellEnd"/>
                      </w:p>
                      <w:p w:rsidR="00D441FD" w:rsidRDefault="00D441FD" w:rsidP="0049459B">
                        <w:pPr>
                          <w:pStyle w:val="NoSpacing"/>
                        </w:pPr>
                        <w:r>
                          <w:t>PO Diazepam 2-10mg prn/od-</w:t>
                        </w:r>
                        <w:proofErr w:type="spellStart"/>
                        <w:r>
                          <w:t>tds</w:t>
                        </w:r>
                        <w:proofErr w:type="spellEnd"/>
                      </w:p>
                    </w:txbxContent>
                  </v:textbox>
                </v:shape>
                <v:shape id="Text Box 129" o:spid="_x0000_s1082" type="#_x0000_t202" style="position:absolute;left:59438;top:36578;width:27433;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441FD" w:rsidRDefault="00D441FD" w:rsidP="0049459B">
                        <w:pPr>
                          <w:pStyle w:val="NoSpacing"/>
                        </w:pPr>
                      </w:p>
                      <w:p w:rsidR="00D441FD" w:rsidRDefault="00D441FD" w:rsidP="0049459B">
                        <w:pPr>
                          <w:pStyle w:val="NoSpacing"/>
                        </w:pPr>
                        <w:r>
                          <w:t xml:space="preserve">SL Lorazepam (Genus) 0.5-1mg prn </w:t>
                        </w:r>
                        <w:proofErr w:type="spellStart"/>
                        <w:r>
                          <w:t>qds</w:t>
                        </w:r>
                        <w:proofErr w:type="spellEnd"/>
                      </w:p>
                      <w:p w:rsidR="00D441FD" w:rsidRDefault="00D441FD" w:rsidP="0049459B">
                        <w:pPr>
                          <w:pStyle w:val="NoSpacing"/>
                        </w:pPr>
                        <w:r>
                          <w:t>Buccal Midazolam 2.5-10mg prn</w:t>
                        </w:r>
                      </w:p>
                      <w:p w:rsidR="00D441FD" w:rsidRDefault="00D441FD" w:rsidP="0049459B">
                        <w:r>
                          <w:t>PR Diazepam 5-10mg prn</w:t>
                        </w:r>
                      </w:p>
                    </w:txbxContent>
                  </v:textbox>
                </v:shape>
                <v:line id="Line 130" o:spid="_x0000_s1083" style="position:absolute;visibility:visible;mso-wrap-style:square" from="22860,27437" to="22860,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31" o:spid="_x0000_s1084" style="position:absolute;visibility:visible;mso-wrap-style:square" from="73154,27437" to="73154,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132" o:spid="_x0000_s1085" type="#_x0000_t202" style="position:absolute;left:9144;top:50297;width:40003;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D441FD" w:rsidRDefault="00D441FD" w:rsidP="0049459B">
                        <w:r>
                          <w:t>* SC Clonazepam 0.5–1mg can be given once daily</w:t>
                        </w:r>
                      </w:p>
                    </w:txbxContent>
                  </v:textbox>
                </v:shape>
                <w10:anchorlock/>
              </v:group>
            </w:pict>
          </mc:Fallback>
        </mc:AlternateContent>
      </w:r>
      <w:r>
        <w:rPr>
          <w:noProof/>
          <w:lang w:eastAsia="en-GB"/>
        </w:rPr>
        <w:lastRenderedPageBreak/>
        <mc:AlternateContent>
          <mc:Choice Requires="wpc">
            <w:drawing>
              <wp:inline distT="0" distB="0" distL="0" distR="0" wp14:anchorId="5231F8B6" wp14:editId="6BBC0B2D">
                <wp:extent cx="9411970" cy="5669861"/>
                <wp:effectExtent l="0" t="0" r="0" b="0"/>
                <wp:docPr id="288" name="Canvas 2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Text Box 135"/>
                        <wps:cNvSpPr txBox="1">
                          <a:spLocks noChangeArrowheads="1"/>
                        </wps:cNvSpPr>
                        <wps:spPr bwMode="auto">
                          <a:xfrm>
                            <a:off x="3772360" y="685271"/>
                            <a:ext cx="2056813" cy="34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Pr="00C434AC" w:rsidRDefault="00D441FD" w:rsidP="0049459B">
                              <w:pPr>
                                <w:jc w:val="center"/>
                                <w:rPr>
                                  <w:b/>
                                  <w:sz w:val="24"/>
                                  <w:szCs w:val="24"/>
                                </w:rPr>
                              </w:pPr>
                              <w:r>
                                <w:rPr>
                                  <w:b/>
                                  <w:sz w:val="24"/>
                                  <w:szCs w:val="24"/>
                                </w:rPr>
                                <w:t>FOR FEVER</w:t>
                              </w:r>
                            </w:p>
                          </w:txbxContent>
                        </wps:txbx>
                        <wps:bodyPr rot="0" vert="horz" wrap="square" lIns="91440" tIns="45720" rIns="91440" bIns="45720" anchor="t" anchorCtr="0" upright="1">
                          <a:noAutofit/>
                        </wps:bodyPr>
                      </wps:wsp>
                      <wps:wsp>
                        <wps:cNvPr id="21" name="Text Box 136"/>
                        <wps:cNvSpPr txBox="1">
                          <a:spLocks noChangeArrowheads="1"/>
                        </wps:cNvSpPr>
                        <wps:spPr bwMode="auto">
                          <a:xfrm>
                            <a:off x="914432" y="1943365"/>
                            <a:ext cx="2857929" cy="800365"/>
                          </a:xfrm>
                          <a:prstGeom prst="rect">
                            <a:avLst/>
                          </a:prstGeom>
                          <a:solidFill>
                            <a:srgbClr val="FFFFFF"/>
                          </a:solidFill>
                          <a:ln w="9525">
                            <a:solidFill>
                              <a:srgbClr val="000000"/>
                            </a:solidFill>
                            <a:miter lim="800000"/>
                            <a:headEnd/>
                            <a:tailEnd/>
                          </a:ln>
                        </wps:spPr>
                        <wps:txbx>
                          <w:txbxContent>
                            <w:p w:rsidR="00D441FD" w:rsidRDefault="00D441FD" w:rsidP="0049459B">
                              <w:pPr>
                                <w:pStyle w:val="NoSpacing"/>
                              </w:pPr>
                            </w:p>
                            <w:p w:rsidR="00D441FD" w:rsidRDefault="00D441FD" w:rsidP="0049459B">
                              <w:pPr>
                                <w:jc w:val="center"/>
                              </w:pPr>
                              <w:r>
                                <w:t>If able to take</w:t>
                              </w:r>
                            </w:p>
                            <w:p w:rsidR="00D441FD" w:rsidRDefault="00D441FD" w:rsidP="0049459B">
                              <w:pPr>
                                <w:jc w:val="center"/>
                              </w:pPr>
                              <w:r>
                                <w:t>PO Medications</w:t>
                              </w:r>
                            </w:p>
                          </w:txbxContent>
                        </wps:txbx>
                        <wps:bodyPr rot="0" vert="horz" wrap="square" lIns="91440" tIns="45720" rIns="91440" bIns="45720" anchor="t" anchorCtr="0" upright="1">
                          <a:noAutofit/>
                        </wps:bodyPr>
                      </wps:wsp>
                      <wps:wsp>
                        <wps:cNvPr id="23" name="Text Box 137"/>
                        <wps:cNvSpPr txBox="1">
                          <a:spLocks noChangeArrowheads="1"/>
                        </wps:cNvSpPr>
                        <wps:spPr bwMode="auto">
                          <a:xfrm>
                            <a:off x="5943806" y="1943365"/>
                            <a:ext cx="2743295" cy="800365"/>
                          </a:xfrm>
                          <a:prstGeom prst="rect">
                            <a:avLst/>
                          </a:prstGeom>
                          <a:solidFill>
                            <a:srgbClr val="FFFFFF"/>
                          </a:solidFill>
                          <a:ln w="9525">
                            <a:solidFill>
                              <a:srgbClr val="000000"/>
                            </a:solidFill>
                            <a:miter lim="800000"/>
                            <a:headEnd/>
                            <a:tailEnd/>
                          </a:ln>
                        </wps:spPr>
                        <wps:txbx>
                          <w:txbxContent>
                            <w:p w:rsidR="00D441FD" w:rsidRDefault="00D441FD" w:rsidP="0049459B">
                              <w:pPr>
                                <w:pStyle w:val="NoSpacing"/>
                              </w:pPr>
                            </w:p>
                            <w:p w:rsidR="00D441FD" w:rsidRDefault="00D441FD" w:rsidP="0049459B">
                              <w:pPr>
                                <w:jc w:val="center"/>
                              </w:pPr>
                              <w:r>
                                <w:t>If unable to take</w:t>
                              </w:r>
                            </w:p>
                            <w:p w:rsidR="00D441FD" w:rsidRDefault="00D441FD" w:rsidP="0049459B">
                              <w:pPr>
                                <w:jc w:val="center"/>
                              </w:pPr>
                              <w:r>
                                <w:t>PO Medications</w:t>
                              </w:r>
                            </w:p>
                          </w:txbxContent>
                        </wps:txbx>
                        <wps:bodyPr rot="0" vert="horz" wrap="square" lIns="91440" tIns="45720" rIns="91440" bIns="45720" anchor="t" anchorCtr="0" upright="1">
                          <a:noAutofit/>
                        </wps:bodyPr>
                      </wps:wsp>
                      <wps:wsp>
                        <wps:cNvPr id="24" name="Line 138"/>
                        <wps:cNvCnPr>
                          <a:cxnSpLocks noChangeShapeType="1"/>
                        </wps:cNvCnPr>
                        <wps:spPr bwMode="auto">
                          <a:xfrm>
                            <a:off x="2286079" y="1485635"/>
                            <a:ext cx="502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9"/>
                        <wps:cNvCnPr>
                          <a:cxnSpLocks noChangeShapeType="1"/>
                        </wps:cNvCnPr>
                        <wps:spPr bwMode="auto">
                          <a:xfrm>
                            <a:off x="2286079" y="1485635"/>
                            <a:ext cx="0" cy="457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0"/>
                        <wps:cNvCnPr>
                          <a:cxnSpLocks noChangeShapeType="1"/>
                        </wps:cNvCnPr>
                        <wps:spPr bwMode="auto">
                          <a:xfrm>
                            <a:off x="7315454" y="1485635"/>
                            <a:ext cx="0" cy="457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1"/>
                        <wps:cNvCnPr>
                          <a:cxnSpLocks noChangeShapeType="1"/>
                        </wps:cNvCnPr>
                        <wps:spPr bwMode="auto">
                          <a:xfrm>
                            <a:off x="4686792" y="1029229"/>
                            <a:ext cx="0" cy="456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42"/>
                        <wps:cNvSpPr txBox="1">
                          <a:spLocks noChangeArrowheads="1"/>
                        </wps:cNvSpPr>
                        <wps:spPr bwMode="auto">
                          <a:xfrm>
                            <a:off x="914432" y="3657865"/>
                            <a:ext cx="2857929" cy="800365"/>
                          </a:xfrm>
                          <a:prstGeom prst="rect">
                            <a:avLst/>
                          </a:prstGeom>
                          <a:solidFill>
                            <a:srgbClr val="FFFFFF"/>
                          </a:solidFill>
                          <a:ln w="9525">
                            <a:solidFill>
                              <a:srgbClr val="000000"/>
                            </a:solidFill>
                            <a:miter lim="800000"/>
                            <a:headEnd/>
                            <a:tailEnd/>
                          </a:ln>
                        </wps:spPr>
                        <wps:txbx>
                          <w:txbxContent>
                            <w:p w:rsidR="00D441FD" w:rsidRDefault="00D441FD" w:rsidP="0049459B">
                              <w:pPr>
                                <w:pStyle w:val="NoSpacing"/>
                              </w:pPr>
                            </w:p>
                            <w:p w:rsidR="00D441FD" w:rsidRDefault="00D441FD" w:rsidP="0049459B">
                              <w:r>
                                <w:t xml:space="preserve">Paracetamol </w:t>
                              </w:r>
                              <w:proofErr w:type="spellStart"/>
                              <w:r>
                                <w:t>1g</w:t>
                              </w:r>
                              <w:proofErr w:type="spellEnd"/>
                              <w:r>
                                <w:t xml:space="preserve"> </w:t>
                              </w:r>
                              <w:proofErr w:type="spellStart"/>
                              <w:r>
                                <w:t>qds</w:t>
                              </w:r>
                              <w:proofErr w:type="spellEnd"/>
                            </w:p>
                            <w:p w:rsidR="00D441FD" w:rsidRDefault="00D441FD" w:rsidP="0049459B">
                              <w:r>
                                <w:t>Ibuprofen 200-</w:t>
                              </w:r>
                              <w:proofErr w:type="spellStart"/>
                              <w:r>
                                <w:t>600mg</w:t>
                              </w:r>
                              <w:proofErr w:type="spellEnd"/>
                              <w:r>
                                <w:t xml:space="preserve"> </w:t>
                              </w:r>
                              <w:proofErr w:type="spellStart"/>
                              <w:r>
                                <w:t>tds</w:t>
                              </w:r>
                              <w:proofErr w:type="spellEnd"/>
                            </w:p>
                          </w:txbxContent>
                        </wps:txbx>
                        <wps:bodyPr rot="0" vert="horz" wrap="square" lIns="91440" tIns="45720" rIns="91440" bIns="45720" anchor="t" anchorCtr="0" upright="1">
                          <a:noAutofit/>
                        </wps:bodyPr>
                      </wps:wsp>
                      <wps:wsp>
                        <wps:cNvPr id="29" name="Text Box 143"/>
                        <wps:cNvSpPr txBox="1">
                          <a:spLocks noChangeArrowheads="1"/>
                        </wps:cNvSpPr>
                        <wps:spPr bwMode="auto">
                          <a:xfrm>
                            <a:off x="5943806" y="3657865"/>
                            <a:ext cx="2743295" cy="800365"/>
                          </a:xfrm>
                          <a:prstGeom prst="rect">
                            <a:avLst/>
                          </a:prstGeom>
                          <a:solidFill>
                            <a:srgbClr val="FFFFFF"/>
                          </a:solidFill>
                          <a:ln w="9525">
                            <a:solidFill>
                              <a:srgbClr val="000000"/>
                            </a:solidFill>
                            <a:miter lim="800000"/>
                            <a:headEnd/>
                            <a:tailEnd/>
                          </a:ln>
                        </wps:spPr>
                        <wps:txbx>
                          <w:txbxContent>
                            <w:p w:rsidR="00D441FD" w:rsidRDefault="00D441FD" w:rsidP="0049459B">
                              <w:pPr>
                                <w:pStyle w:val="NoSpacing"/>
                              </w:pPr>
                            </w:p>
                            <w:p w:rsidR="00D441FD" w:rsidRDefault="00D441FD" w:rsidP="0049459B">
                              <w:r>
                                <w:t xml:space="preserve">Paracetamol suppositories </w:t>
                              </w:r>
                              <w:proofErr w:type="spellStart"/>
                              <w:r>
                                <w:t>1g</w:t>
                              </w:r>
                              <w:proofErr w:type="spellEnd"/>
                              <w:r>
                                <w:t xml:space="preserve"> </w:t>
                              </w:r>
                              <w:proofErr w:type="spellStart"/>
                              <w:r>
                                <w:t>qds</w:t>
                              </w:r>
                              <w:proofErr w:type="spellEnd"/>
                              <w:r>
                                <w:t xml:space="preserve"> PR</w:t>
                              </w:r>
                            </w:p>
                            <w:p w:rsidR="00D441FD" w:rsidRDefault="00D441FD" w:rsidP="0049459B">
                              <w:r>
                                <w:t>Diclofenac suppositories 100mg od PR</w:t>
                              </w:r>
                            </w:p>
                          </w:txbxContent>
                        </wps:txbx>
                        <wps:bodyPr rot="0" vert="horz" wrap="square" lIns="91440" tIns="45720" rIns="91440" bIns="45720" anchor="t" anchorCtr="0" upright="1">
                          <a:noAutofit/>
                        </wps:bodyPr>
                      </wps:wsp>
                      <wps:wsp>
                        <wps:cNvPr id="30" name="Line 144"/>
                        <wps:cNvCnPr>
                          <a:cxnSpLocks noChangeShapeType="1"/>
                        </wps:cNvCnPr>
                        <wps:spPr bwMode="auto">
                          <a:xfrm>
                            <a:off x="2286079" y="2743729"/>
                            <a:ext cx="0" cy="799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45"/>
                        <wps:cNvCnPr>
                          <a:cxnSpLocks noChangeShapeType="1"/>
                        </wps:cNvCnPr>
                        <wps:spPr bwMode="auto">
                          <a:xfrm>
                            <a:off x="7315454" y="2743729"/>
                            <a:ext cx="0" cy="799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31F8B6" id="Canvas 288" o:spid="_x0000_s1086" editas="canvas" style="width:741.1pt;height:446.45pt;mso-position-horizontal-relative:char;mso-position-vertical-relative:line" coordsize="94119,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">
                <v:shape id="_x0000_s1087" type="#_x0000_t75" style="position:absolute;width:94119;height:56692;visibility:visible;mso-wrap-style:square">
                  <v:fill o:detectmouseclick="t"/>
                  <v:path o:connecttype="none"/>
                </v:shape>
                <v:shape id="Text Box 135" o:spid="_x0000_s1088" type="#_x0000_t202" style="position:absolute;left:37723;top:6852;width:2056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D441FD" w:rsidRPr="00C434AC" w:rsidRDefault="00D441FD" w:rsidP="0049459B">
                        <w:pPr>
                          <w:jc w:val="center"/>
                          <w:rPr>
                            <w:b/>
                            <w:sz w:val="24"/>
                            <w:szCs w:val="24"/>
                          </w:rPr>
                        </w:pPr>
                        <w:r>
                          <w:rPr>
                            <w:b/>
                            <w:sz w:val="24"/>
                            <w:szCs w:val="24"/>
                          </w:rPr>
                          <w:t>FOR FEVER</w:t>
                        </w:r>
                      </w:p>
                    </w:txbxContent>
                  </v:textbox>
                </v:shape>
                <v:shape id="Text Box 136" o:spid="_x0000_s1089" type="#_x0000_t202" style="position:absolute;left:9144;top:19433;width:28579;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441FD" w:rsidRDefault="00D441FD" w:rsidP="0049459B">
                        <w:pPr>
                          <w:pStyle w:val="NoSpacing"/>
                        </w:pPr>
                      </w:p>
                      <w:p w:rsidR="00D441FD" w:rsidRDefault="00D441FD" w:rsidP="0049459B">
                        <w:pPr>
                          <w:jc w:val="center"/>
                        </w:pPr>
                        <w:r>
                          <w:t>If able to take</w:t>
                        </w:r>
                      </w:p>
                      <w:p w:rsidR="00D441FD" w:rsidRDefault="00D441FD" w:rsidP="0049459B">
                        <w:pPr>
                          <w:jc w:val="center"/>
                        </w:pPr>
                        <w:r>
                          <w:t>PO Medications</w:t>
                        </w:r>
                      </w:p>
                    </w:txbxContent>
                  </v:textbox>
                </v:shape>
                <v:shape id="Text Box 137" o:spid="_x0000_s1090" type="#_x0000_t202" style="position:absolute;left:59438;top:19433;width:27433;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D441FD" w:rsidRDefault="00D441FD" w:rsidP="0049459B">
                        <w:pPr>
                          <w:pStyle w:val="NoSpacing"/>
                        </w:pPr>
                      </w:p>
                      <w:p w:rsidR="00D441FD" w:rsidRDefault="00D441FD" w:rsidP="0049459B">
                        <w:pPr>
                          <w:jc w:val="center"/>
                        </w:pPr>
                        <w:r>
                          <w:t>If unable to take</w:t>
                        </w:r>
                      </w:p>
                      <w:p w:rsidR="00D441FD" w:rsidRDefault="00D441FD" w:rsidP="0049459B">
                        <w:pPr>
                          <w:jc w:val="center"/>
                        </w:pPr>
                        <w:r>
                          <w:t>PO Medications</w:t>
                        </w:r>
                      </w:p>
                    </w:txbxContent>
                  </v:textbox>
                </v:shape>
                <v:line id="Line 138" o:spid="_x0000_s1091" style="position:absolute;visibility:visible;mso-wrap-style:square" from="22860,14856" to="73154,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9" o:spid="_x0000_s1092" style="position:absolute;visibility:visible;mso-wrap-style:square" from="22860,14856" to="22860,1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40" o:spid="_x0000_s1093" style="position:absolute;visibility:visible;mso-wrap-style:square" from="73154,14856" to="73154,1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41" o:spid="_x0000_s1094" style="position:absolute;visibility:visible;mso-wrap-style:square" from="46867,10292" to="46867,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142" o:spid="_x0000_s1095" type="#_x0000_t202" style="position:absolute;left:9144;top:36578;width:28579;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D441FD" w:rsidRDefault="00D441FD" w:rsidP="0049459B">
                        <w:pPr>
                          <w:pStyle w:val="NoSpacing"/>
                        </w:pPr>
                      </w:p>
                      <w:p w:rsidR="00D441FD" w:rsidRDefault="00D441FD" w:rsidP="0049459B">
                        <w:r>
                          <w:t xml:space="preserve">Paracetamol 1g </w:t>
                        </w:r>
                        <w:proofErr w:type="spellStart"/>
                        <w:r>
                          <w:t>qds</w:t>
                        </w:r>
                        <w:proofErr w:type="spellEnd"/>
                      </w:p>
                      <w:p w:rsidR="00D441FD" w:rsidRDefault="00D441FD" w:rsidP="0049459B">
                        <w:r>
                          <w:t xml:space="preserve">Ibuprofen 200-600mg </w:t>
                        </w:r>
                        <w:proofErr w:type="spellStart"/>
                        <w:r>
                          <w:t>tds</w:t>
                        </w:r>
                        <w:proofErr w:type="spellEnd"/>
                      </w:p>
                    </w:txbxContent>
                  </v:textbox>
                </v:shape>
                <v:shape id="_x0000_s1096" type="#_x0000_t202" style="position:absolute;left:59438;top:36578;width:27433;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D441FD" w:rsidRDefault="00D441FD" w:rsidP="0049459B">
                        <w:pPr>
                          <w:pStyle w:val="NoSpacing"/>
                        </w:pPr>
                      </w:p>
                      <w:p w:rsidR="00D441FD" w:rsidRDefault="00D441FD" w:rsidP="0049459B">
                        <w:r>
                          <w:t xml:space="preserve">Paracetamol suppositories 1g </w:t>
                        </w:r>
                        <w:proofErr w:type="spellStart"/>
                        <w:r>
                          <w:t>qds</w:t>
                        </w:r>
                        <w:proofErr w:type="spellEnd"/>
                        <w:r>
                          <w:t xml:space="preserve"> PR</w:t>
                        </w:r>
                      </w:p>
                      <w:p w:rsidR="00D441FD" w:rsidRDefault="00D441FD" w:rsidP="0049459B">
                        <w:r>
                          <w:t>Diclofenac suppositories 100mg od PR</w:t>
                        </w:r>
                      </w:p>
                    </w:txbxContent>
                  </v:textbox>
                </v:shape>
                <v:line id="Line 144" o:spid="_x0000_s1097" style="position:absolute;visibility:visible;mso-wrap-style:square" from="22860,27437" to="22860,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45" o:spid="_x0000_s1098" style="position:absolute;visibility:visible;mso-wrap-style:square" from="73154,27437" to="73154,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w10:anchorlock/>
              </v:group>
            </w:pict>
          </mc:Fallback>
        </mc:AlternateContent>
      </w:r>
      <w:r w:rsidR="008F5BF4">
        <w:rPr>
          <w:noProof/>
          <w:lang w:eastAsia="en-GB"/>
        </w:rPr>
        <w:lastRenderedPageBreak/>
        <mc:AlternateContent>
          <mc:Choice Requires="wpc">
            <w:drawing>
              <wp:inline distT="0" distB="0" distL="0" distR="0" wp14:anchorId="399941B2" wp14:editId="014D90C4">
                <wp:extent cx="9448800" cy="5692048"/>
                <wp:effectExtent l="0" t="0" r="0" b="4445"/>
                <wp:docPr id="157" name="Canvas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Text Box 148"/>
                        <wps:cNvSpPr txBox="1">
                          <a:spLocks noChangeArrowheads="1"/>
                        </wps:cNvSpPr>
                        <wps:spPr bwMode="auto">
                          <a:xfrm>
                            <a:off x="3734260" y="662319"/>
                            <a:ext cx="2056813" cy="34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Pr="00C434AC" w:rsidRDefault="00D441FD" w:rsidP="008F5BF4">
                              <w:pPr>
                                <w:jc w:val="center"/>
                                <w:rPr>
                                  <w:b/>
                                  <w:sz w:val="24"/>
                                  <w:szCs w:val="24"/>
                                </w:rPr>
                              </w:pPr>
                              <w:r>
                                <w:rPr>
                                  <w:b/>
                                  <w:sz w:val="24"/>
                                  <w:szCs w:val="24"/>
                                </w:rPr>
                                <w:t>FOR NAUSEA &amp; VOMITING</w:t>
                              </w:r>
                            </w:p>
                          </w:txbxContent>
                        </wps:txbx>
                        <wps:bodyPr rot="0" vert="horz" wrap="square" lIns="91440" tIns="45720" rIns="91440" bIns="45720" anchor="t" anchorCtr="0" upright="1">
                          <a:noAutofit/>
                        </wps:bodyPr>
                      </wps:wsp>
                      <wps:wsp>
                        <wps:cNvPr id="146" name="Text Box 149"/>
                        <wps:cNvSpPr txBox="1">
                          <a:spLocks noChangeArrowheads="1"/>
                        </wps:cNvSpPr>
                        <wps:spPr bwMode="auto">
                          <a:xfrm>
                            <a:off x="761698" y="1920413"/>
                            <a:ext cx="3085878" cy="800365"/>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pPr>
                            </w:p>
                            <w:p w:rsidR="00D441FD" w:rsidRDefault="00D441FD" w:rsidP="008F5BF4">
                              <w:pPr>
                                <w:jc w:val="center"/>
                              </w:pPr>
                              <w:r>
                                <w:t>Able to take</w:t>
                              </w:r>
                            </w:p>
                            <w:p w:rsidR="00D441FD" w:rsidRDefault="00D441FD" w:rsidP="008F5BF4">
                              <w:pPr>
                                <w:jc w:val="center"/>
                              </w:pPr>
                              <w:r>
                                <w:t>PO Medications</w:t>
                              </w:r>
                            </w:p>
                          </w:txbxContent>
                        </wps:txbx>
                        <wps:bodyPr rot="0" vert="horz" wrap="square" lIns="91440" tIns="45720" rIns="91440" bIns="45720" anchor="t" anchorCtr="0" upright="1">
                          <a:noAutofit/>
                        </wps:bodyPr>
                      </wps:wsp>
                      <wps:wsp>
                        <wps:cNvPr id="147" name="Text Box 150"/>
                        <wps:cNvSpPr txBox="1">
                          <a:spLocks noChangeArrowheads="1"/>
                        </wps:cNvSpPr>
                        <wps:spPr bwMode="auto">
                          <a:xfrm>
                            <a:off x="5791073" y="1920413"/>
                            <a:ext cx="2972562" cy="800365"/>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pPr>
                            </w:p>
                            <w:p w:rsidR="00D441FD" w:rsidRDefault="00D441FD" w:rsidP="008F5BF4">
                              <w:pPr>
                                <w:jc w:val="center"/>
                              </w:pPr>
                              <w:r>
                                <w:t>Unable to take</w:t>
                              </w:r>
                            </w:p>
                            <w:p w:rsidR="00D441FD" w:rsidRDefault="00D441FD" w:rsidP="008F5BF4">
                              <w:pPr>
                                <w:jc w:val="center"/>
                              </w:pPr>
                              <w:r>
                                <w:t>PO Medications</w:t>
                              </w:r>
                            </w:p>
                          </w:txbxContent>
                        </wps:txbx>
                        <wps:bodyPr rot="0" vert="horz" wrap="square" lIns="91440" tIns="45720" rIns="91440" bIns="45720" anchor="t" anchorCtr="0" upright="1">
                          <a:noAutofit/>
                        </wps:bodyPr>
                      </wps:wsp>
                      <wps:wsp>
                        <wps:cNvPr id="148" name="Line 151"/>
                        <wps:cNvCnPr>
                          <a:cxnSpLocks noChangeShapeType="1"/>
                        </wps:cNvCnPr>
                        <wps:spPr bwMode="auto">
                          <a:xfrm>
                            <a:off x="2247979" y="1462683"/>
                            <a:ext cx="502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2"/>
                        <wps:cNvCnPr>
                          <a:cxnSpLocks noChangeShapeType="1"/>
                        </wps:cNvCnPr>
                        <wps:spPr bwMode="auto">
                          <a:xfrm>
                            <a:off x="2247979" y="1462683"/>
                            <a:ext cx="0" cy="457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7277354" y="1462683"/>
                            <a:ext cx="0" cy="457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4"/>
                        <wps:cNvCnPr>
                          <a:cxnSpLocks noChangeShapeType="1"/>
                        </wps:cNvCnPr>
                        <wps:spPr bwMode="auto">
                          <a:xfrm>
                            <a:off x="4648692" y="1006277"/>
                            <a:ext cx="0" cy="456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155"/>
                        <wps:cNvSpPr txBox="1">
                          <a:spLocks noChangeArrowheads="1"/>
                        </wps:cNvSpPr>
                        <wps:spPr bwMode="auto">
                          <a:xfrm>
                            <a:off x="761698" y="3519819"/>
                            <a:ext cx="3085878" cy="1600729"/>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pPr>
                            </w:p>
                            <w:p w:rsidR="00D441FD" w:rsidRDefault="00D441FD" w:rsidP="008F5BF4">
                              <w:r>
                                <w:t>Haloperidol 0.5-1.5mg od/bd</w:t>
                              </w:r>
                            </w:p>
                            <w:p w:rsidR="00D441FD" w:rsidRDefault="00D441FD" w:rsidP="008F5BF4">
                              <w:r>
                                <w:t>Metoclopramide 10-20mg td</w:t>
                              </w:r>
                            </w:p>
                            <w:p w:rsidR="00D441FD" w:rsidRDefault="00D441FD" w:rsidP="008F5BF4">
                              <w:r>
                                <w:t>Levomepromazine 6.25 – 25 mg od</w:t>
                              </w:r>
                            </w:p>
                            <w:p w:rsidR="00D441FD" w:rsidRDefault="00D441FD" w:rsidP="008F5BF4">
                              <w:proofErr w:type="spellStart"/>
                              <w:r>
                                <w:t>Domperidone</w:t>
                              </w:r>
                              <w:proofErr w:type="spellEnd"/>
                              <w:r>
                                <w:t xml:space="preserve"> 10-</w:t>
                              </w:r>
                              <w:proofErr w:type="spellStart"/>
                              <w:r>
                                <w:t>20mg</w:t>
                              </w:r>
                              <w:proofErr w:type="spellEnd"/>
                              <w:r>
                                <w:t xml:space="preserve"> </w:t>
                              </w:r>
                              <w:proofErr w:type="spellStart"/>
                              <w:r>
                                <w:t>tds</w:t>
                              </w:r>
                              <w:proofErr w:type="spellEnd"/>
                            </w:p>
                            <w:p w:rsidR="00D441FD" w:rsidRDefault="00D441FD" w:rsidP="008F5BF4">
                              <w:proofErr w:type="spellStart"/>
                              <w:r>
                                <w:t>Cyclizine</w:t>
                              </w:r>
                              <w:proofErr w:type="spellEnd"/>
                              <w:r>
                                <w:t xml:space="preserve"> </w:t>
                              </w:r>
                              <w:proofErr w:type="spellStart"/>
                              <w:r>
                                <w:t>50mg</w:t>
                              </w:r>
                              <w:proofErr w:type="spellEnd"/>
                              <w:r>
                                <w:t xml:space="preserve"> </w:t>
                              </w:r>
                              <w:proofErr w:type="spellStart"/>
                              <w:r>
                                <w:t>tds</w:t>
                              </w:r>
                              <w:proofErr w:type="spellEnd"/>
                            </w:p>
                            <w:p w:rsidR="00D441FD" w:rsidRDefault="00D441FD" w:rsidP="008F5BF4">
                              <w:r>
                                <w:t>Levomepromazine 6-12mg od-bd</w:t>
                              </w:r>
                            </w:p>
                            <w:p w:rsidR="00D441FD" w:rsidRDefault="00D441FD" w:rsidP="008F5BF4">
                              <w:r>
                                <w:t>Olanzapine 5-</w:t>
                              </w:r>
                              <w:proofErr w:type="spellStart"/>
                              <w:r>
                                <w:t>10mg</w:t>
                              </w:r>
                              <w:proofErr w:type="spellEnd"/>
                              <w:r>
                                <w:t xml:space="preserve"> od </w:t>
                              </w:r>
                              <w:proofErr w:type="spellStart"/>
                              <w:r>
                                <w:t>orodispersible</w:t>
                              </w:r>
                              <w:proofErr w:type="spellEnd"/>
                              <w:r>
                                <w:t xml:space="preserve"> (</w:t>
                              </w:r>
                              <w:proofErr w:type="spellStart"/>
                              <w:r>
                                <w:t>Velotab</w:t>
                              </w:r>
                              <w:proofErr w:type="spellEnd"/>
                              <w:r>
                                <w:t>)</w:t>
                              </w:r>
                            </w:p>
                            <w:p w:rsidR="00D441FD" w:rsidRDefault="00D441FD" w:rsidP="008F5BF4">
                              <w:r>
                                <w:t>Ondansetron (Zofran Melt) 8mg bd</w:t>
                              </w:r>
                            </w:p>
                            <w:p w:rsidR="00D441FD" w:rsidRDefault="00D441FD" w:rsidP="008F5BF4">
                              <w:r>
                                <w:t xml:space="preserve">Hyoscine </w:t>
                              </w:r>
                              <w:proofErr w:type="spellStart"/>
                              <w:r>
                                <w:t>Hydrobromide</w:t>
                              </w:r>
                              <w:proofErr w:type="spellEnd"/>
                              <w:r>
                                <w:t xml:space="preserve"> tablets (</w:t>
                              </w:r>
                              <w:proofErr w:type="spellStart"/>
                              <w:r>
                                <w:t>Kwells</w:t>
                              </w:r>
                              <w:proofErr w:type="spellEnd"/>
                              <w:r>
                                <w:t xml:space="preserve">) </w:t>
                              </w:r>
                              <w:proofErr w:type="spellStart"/>
                              <w:r>
                                <w:t>300mcg</w:t>
                              </w:r>
                              <w:proofErr w:type="spellEnd"/>
                              <w:r>
                                <w:t xml:space="preserve"> 8 hourly SL</w:t>
                              </w:r>
                            </w:p>
                            <w:p w:rsidR="00D441FD" w:rsidRDefault="00D441FD" w:rsidP="008F5BF4">
                              <w:pPr>
                                <w:jc w:val="center"/>
                              </w:pPr>
                            </w:p>
                          </w:txbxContent>
                        </wps:txbx>
                        <wps:bodyPr rot="0" vert="horz" wrap="square" lIns="91440" tIns="45720" rIns="91440" bIns="45720" anchor="t" anchorCtr="0" upright="1">
                          <a:noAutofit/>
                        </wps:bodyPr>
                      </wps:wsp>
                      <wps:wsp>
                        <wps:cNvPr id="153" name="Text Box 156"/>
                        <wps:cNvSpPr txBox="1">
                          <a:spLocks noChangeArrowheads="1"/>
                        </wps:cNvSpPr>
                        <wps:spPr bwMode="auto">
                          <a:xfrm>
                            <a:off x="5791073" y="3634566"/>
                            <a:ext cx="2972562" cy="1337484"/>
                          </a:xfrm>
                          <a:prstGeom prst="rect">
                            <a:avLst/>
                          </a:prstGeom>
                          <a:solidFill>
                            <a:srgbClr val="FFFFFF"/>
                          </a:solidFill>
                          <a:ln w="9525">
                            <a:solidFill>
                              <a:srgbClr val="000000"/>
                            </a:solidFill>
                            <a:miter lim="800000"/>
                            <a:headEnd/>
                            <a:tailEnd/>
                          </a:ln>
                        </wps:spPr>
                        <wps:txbx>
                          <w:txbxContent>
                            <w:p w:rsidR="00D441FD" w:rsidRDefault="00D441FD" w:rsidP="008F5BF4">
                              <w:pPr>
                                <w:pStyle w:val="NoSpacing"/>
                              </w:pPr>
                            </w:p>
                            <w:p w:rsidR="00D441FD" w:rsidRDefault="00D441FD" w:rsidP="008F5BF4">
                              <w:r>
                                <w:t xml:space="preserve">Buccal </w:t>
                              </w:r>
                              <w:proofErr w:type="spellStart"/>
                              <w:r>
                                <w:t>Stemetil</w:t>
                              </w:r>
                              <w:proofErr w:type="spellEnd"/>
                              <w:r>
                                <w:t xml:space="preserve"> (</w:t>
                              </w:r>
                              <w:proofErr w:type="spellStart"/>
                              <w:r>
                                <w:t>Buccastem</w:t>
                              </w:r>
                              <w:proofErr w:type="spellEnd"/>
                              <w:r>
                                <w:t>) 3-</w:t>
                              </w:r>
                              <w:proofErr w:type="spellStart"/>
                              <w:r>
                                <w:t>6mg</w:t>
                              </w:r>
                              <w:proofErr w:type="spellEnd"/>
                              <w:r>
                                <w:t xml:space="preserve"> </w:t>
                              </w:r>
                              <w:proofErr w:type="spellStart"/>
                              <w:r>
                                <w:t>bd</w:t>
                              </w:r>
                              <w:proofErr w:type="spellEnd"/>
                            </w:p>
                            <w:p w:rsidR="00D441FD" w:rsidRDefault="00D441FD" w:rsidP="008F5BF4">
                              <w:r>
                                <w:t>Ondansetron suppositories 16mg od</w:t>
                              </w:r>
                            </w:p>
                            <w:p w:rsidR="00D441FD" w:rsidRDefault="00D441FD" w:rsidP="008F5BF4">
                              <w:r>
                                <w:t>Hyoscine Hydrobromide TD patch (</w:t>
                              </w:r>
                              <w:proofErr w:type="spellStart"/>
                              <w:r>
                                <w:t>Scopoderm</w:t>
                              </w:r>
                              <w:proofErr w:type="spellEnd"/>
                              <w:r>
                                <w:t xml:space="preserve">) </w:t>
                              </w:r>
                              <w:proofErr w:type="spellStart"/>
                              <w:r>
                                <w:t>1mg</w:t>
                              </w:r>
                              <w:proofErr w:type="spellEnd"/>
                              <w:r>
                                <w:t>/</w:t>
                              </w:r>
                              <w:proofErr w:type="spellStart"/>
                              <w:r>
                                <w:t>72hrs</w:t>
                              </w:r>
                              <w:proofErr w:type="spellEnd"/>
                            </w:p>
                          </w:txbxContent>
                        </wps:txbx>
                        <wps:bodyPr rot="0" vert="horz" wrap="square" lIns="91440" tIns="45720" rIns="91440" bIns="45720" anchor="t" anchorCtr="0" upright="1">
                          <a:noAutofit/>
                        </wps:bodyPr>
                      </wps:wsp>
                      <wps:wsp>
                        <wps:cNvPr id="154" name="Line 157"/>
                        <wps:cNvCnPr>
                          <a:cxnSpLocks noChangeShapeType="1"/>
                        </wps:cNvCnPr>
                        <wps:spPr bwMode="auto">
                          <a:xfrm>
                            <a:off x="2249297" y="2720777"/>
                            <a:ext cx="1318" cy="665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158"/>
                        <wps:cNvCnPr>
                          <a:cxnSpLocks noChangeShapeType="1"/>
                        </wps:cNvCnPr>
                        <wps:spPr bwMode="auto">
                          <a:xfrm>
                            <a:off x="7277354" y="2720777"/>
                            <a:ext cx="0" cy="799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59"/>
                        <wps:cNvSpPr txBox="1">
                          <a:spLocks noChangeArrowheads="1"/>
                        </wps:cNvSpPr>
                        <wps:spPr bwMode="auto">
                          <a:xfrm>
                            <a:off x="761698" y="5349413"/>
                            <a:ext cx="3772360" cy="34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Default="00D441FD" w:rsidP="008F5BF4">
                              <w:r>
                                <w:t>* SC Levomepromazine 6.25-12.5mg can be given once daily</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9941B2" id="Canvas 157" o:spid="_x0000_s1099" editas="canvas" style="width:744pt;height:448.2pt;mso-position-horizontal-relative:char;mso-position-vertical-relative:line" coordsize="94488,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">
                <v:shape id="_x0000_s1100" type="#_x0000_t75" style="position:absolute;width:94488;height:56915;visibility:visible;mso-wrap-style:square">
                  <v:fill o:detectmouseclick="t"/>
                  <v:path o:connecttype="none"/>
                </v:shape>
                <v:shape id="Text Box 148" o:spid="_x0000_s1101" type="#_x0000_t202" style="position:absolute;left:37342;top:6623;width:20568;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D441FD" w:rsidRPr="00C434AC" w:rsidRDefault="00D441FD" w:rsidP="008F5BF4">
                        <w:pPr>
                          <w:jc w:val="center"/>
                          <w:rPr>
                            <w:b/>
                            <w:sz w:val="24"/>
                            <w:szCs w:val="24"/>
                          </w:rPr>
                        </w:pPr>
                        <w:r>
                          <w:rPr>
                            <w:b/>
                            <w:sz w:val="24"/>
                            <w:szCs w:val="24"/>
                          </w:rPr>
                          <w:t>FOR NAUSEA &amp; VOMITING</w:t>
                        </w:r>
                      </w:p>
                    </w:txbxContent>
                  </v:textbox>
                </v:shape>
                <v:shape id="Text Box 149" o:spid="_x0000_s1102" type="#_x0000_t202" style="position:absolute;left:7616;top:19204;width:30859;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rsidR="00D441FD" w:rsidRDefault="00D441FD" w:rsidP="008F5BF4">
                        <w:pPr>
                          <w:pStyle w:val="NoSpacing"/>
                        </w:pPr>
                      </w:p>
                      <w:p w:rsidR="00D441FD" w:rsidRDefault="00D441FD" w:rsidP="008F5BF4">
                        <w:pPr>
                          <w:jc w:val="center"/>
                        </w:pPr>
                        <w:r>
                          <w:t>Able to take</w:t>
                        </w:r>
                      </w:p>
                      <w:p w:rsidR="00D441FD" w:rsidRDefault="00D441FD" w:rsidP="008F5BF4">
                        <w:pPr>
                          <w:jc w:val="center"/>
                        </w:pPr>
                        <w:r>
                          <w:t>PO Medications</w:t>
                        </w:r>
                      </w:p>
                    </w:txbxContent>
                  </v:textbox>
                </v:shape>
                <v:shape id="Text Box 150" o:spid="_x0000_s1103" type="#_x0000_t202" style="position:absolute;left:57910;top:19204;width:29726;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rsidR="00D441FD" w:rsidRDefault="00D441FD" w:rsidP="008F5BF4">
                        <w:pPr>
                          <w:pStyle w:val="NoSpacing"/>
                        </w:pPr>
                      </w:p>
                      <w:p w:rsidR="00D441FD" w:rsidRDefault="00D441FD" w:rsidP="008F5BF4">
                        <w:pPr>
                          <w:jc w:val="center"/>
                        </w:pPr>
                        <w:r>
                          <w:t>Unable to take</w:t>
                        </w:r>
                      </w:p>
                      <w:p w:rsidR="00D441FD" w:rsidRDefault="00D441FD" w:rsidP="008F5BF4">
                        <w:pPr>
                          <w:jc w:val="center"/>
                        </w:pPr>
                        <w:r>
                          <w:t>PO Medications</w:t>
                        </w:r>
                      </w:p>
                    </w:txbxContent>
                  </v:textbox>
                </v:shape>
                <v:line id="Line 151" o:spid="_x0000_s1104" style="position:absolute;visibility:visible;mso-wrap-style:square" from="22479,14626" to="7277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152" o:spid="_x0000_s1105" style="position:absolute;visibility:visible;mso-wrap-style:square" from="22479,14626" to="22479,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53" o:spid="_x0000_s1106" style="position:absolute;visibility:visible;mso-wrap-style:square" from="72773,14626" to="72773,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54" o:spid="_x0000_s1107" style="position:absolute;visibility:visible;mso-wrap-style:square" from="46486,10062" to="4648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shape id="Text Box 155" o:spid="_x0000_s1108" type="#_x0000_t202" style="position:absolute;left:7616;top:35198;width:30859;height:1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rsidR="00D441FD" w:rsidRDefault="00D441FD" w:rsidP="008F5BF4">
                        <w:pPr>
                          <w:pStyle w:val="NoSpacing"/>
                        </w:pPr>
                      </w:p>
                      <w:p w:rsidR="00D441FD" w:rsidRDefault="00D441FD" w:rsidP="008F5BF4">
                        <w:r>
                          <w:t>Haloperidol 0.5-1.5mg od/bd</w:t>
                        </w:r>
                      </w:p>
                      <w:p w:rsidR="00D441FD" w:rsidRDefault="00D441FD" w:rsidP="008F5BF4">
                        <w:r>
                          <w:t>Metoclopramide 10-20mg td</w:t>
                        </w:r>
                      </w:p>
                      <w:p w:rsidR="00D441FD" w:rsidRDefault="00D441FD" w:rsidP="008F5BF4">
                        <w:r>
                          <w:t>Levomepromazine 6.25 – 25 mg od</w:t>
                        </w:r>
                      </w:p>
                      <w:p w:rsidR="00D441FD" w:rsidRDefault="00D441FD" w:rsidP="008F5BF4">
                        <w:proofErr w:type="spellStart"/>
                        <w:r>
                          <w:t>Domperidone</w:t>
                        </w:r>
                        <w:proofErr w:type="spellEnd"/>
                        <w:r>
                          <w:t xml:space="preserve"> 10-20mg </w:t>
                        </w:r>
                        <w:proofErr w:type="spellStart"/>
                        <w:r>
                          <w:t>tds</w:t>
                        </w:r>
                        <w:proofErr w:type="spellEnd"/>
                      </w:p>
                      <w:p w:rsidR="00D441FD" w:rsidRDefault="00D441FD" w:rsidP="008F5BF4">
                        <w:proofErr w:type="spellStart"/>
                        <w:r>
                          <w:t>Cyclizine</w:t>
                        </w:r>
                        <w:proofErr w:type="spellEnd"/>
                        <w:r>
                          <w:t xml:space="preserve"> 50mg </w:t>
                        </w:r>
                        <w:proofErr w:type="spellStart"/>
                        <w:r>
                          <w:t>tds</w:t>
                        </w:r>
                        <w:proofErr w:type="spellEnd"/>
                      </w:p>
                      <w:p w:rsidR="00D441FD" w:rsidRDefault="00D441FD" w:rsidP="008F5BF4">
                        <w:r>
                          <w:t>Levomepromazine 6-12mg od-bd</w:t>
                        </w:r>
                      </w:p>
                      <w:p w:rsidR="00D441FD" w:rsidRDefault="00D441FD" w:rsidP="008F5BF4">
                        <w:r>
                          <w:t xml:space="preserve">Olanzapine 5-10mg </w:t>
                        </w:r>
                        <w:proofErr w:type="spellStart"/>
                        <w:r>
                          <w:t>od</w:t>
                        </w:r>
                        <w:proofErr w:type="spellEnd"/>
                        <w:r>
                          <w:t xml:space="preserve"> </w:t>
                        </w:r>
                        <w:proofErr w:type="spellStart"/>
                        <w:r>
                          <w:t>orodispersible</w:t>
                        </w:r>
                        <w:proofErr w:type="spellEnd"/>
                        <w:r>
                          <w:t xml:space="preserve"> (</w:t>
                        </w:r>
                        <w:proofErr w:type="spellStart"/>
                        <w:r>
                          <w:t>Velotab</w:t>
                        </w:r>
                        <w:proofErr w:type="spellEnd"/>
                        <w:r>
                          <w:t>)</w:t>
                        </w:r>
                      </w:p>
                      <w:p w:rsidR="00D441FD" w:rsidRDefault="00D441FD" w:rsidP="008F5BF4">
                        <w:r>
                          <w:t>Ondansetron (Zofran Melt) 8mg bd</w:t>
                        </w:r>
                      </w:p>
                      <w:p w:rsidR="00D441FD" w:rsidRDefault="00D441FD" w:rsidP="008F5BF4">
                        <w:r>
                          <w:t xml:space="preserve">Hyoscine </w:t>
                        </w:r>
                        <w:proofErr w:type="spellStart"/>
                        <w:r>
                          <w:t>Hydrobromide</w:t>
                        </w:r>
                        <w:proofErr w:type="spellEnd"/>
                        <w:r>
                          <w:t xml:space="preserve"> tablets (</w:t>
                        </w:r>
                        <w:proofErr w:type="spellStart"/>
                        <w:r>
                          <w:t>Kwells</w:t>
                        </w:r>
                        <w:proofErr w:type="spellEnd"/>
                        <w:r>
                          <w:t>) 300mcg 8 hourly SL</w:t>
                        </w:r>
                      </w:p>
                      <w:p w:rsidR="00D441FD" w:rsidRDefault="00D441FD" w:rsidP="008F5BF4">
                        <w:pPr>
                          <w:jc w:val="center"/>
                        </w:pPr>
                      </w:p>
                    </w:txbxContent>
                  </v:textbox>
                </v:shape>
                <v:shape id="Text Box 156" o:spid="_x0000_s1109" type="#_x0000_t202" style="position:absolute;left:57910;top:36345;width:29726;height:1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D441FD" w:rsidRDefault="00D441FD" w:rsidP="008F5BF4">
                        <w:pPr>
                          <w:pStyle w:val="NoSpacing"/>
                        </w:pPr>
                      </w:p>
                      <w:p w:rsidR="00D441FD" w:rsidRDefault="00D441FD" w:rsidP="008F5BF4">
                        <w:r>
                          <w:t xml:space="preserve">Buccal </w:t>
                        </w:r>
                        <w:proofErr w:type="spellStart"/>
                        <w:r>
                          <w:t>Stemetil</w:t>
                        </w:r>
                        <w:proofErr w:type="spellEnd"/>
                        <w:r>
                          <w:t xml:space="preserve"> (</w:t>
                        </w:r>
                        <w:proofErr w:type="spellStart"/>
                        <w:r>
                          <w:t>Buccastem</w:t>
                        </w:r>
                        <w:proofErr w:type="spellEnd"/>
                        <w:r>
                          <w:t xml:space="preserve">) 3-6mg </w:t>
                        </w:r>
                        <w:proofErr w:type="spellStart"/>
                        <w:r>
                          <w:t>bd</w:t>
                        </w:r>
                        <w:proofErr w:type="spellEnd"/>
                      </w:p>
                      <w:p w:rsidR="00D441FD" w:rsidRDefault="00D441FD" w:rsidP="008F5BF4">
                        <w:r>
                          <w:t>Ondansetron suppositories 16mg od</w:t>
                        </w:r>
                      </w:p>
                      <w:p w:rsidR="00D441FD" w:rsidRDefault="00D441FD" w:rsidP="008F5BF4">
                        <w:r>
                          <w:t>Hyoscine Hydrobromide TD patch (</w:t>
                        </w:r>
                        <w:proofErr w:type="spellStart"/>
                        <w:r>
                          <w:t>Scopoderm</w:t>
                        </w:r>
                        <w:proofErr w:type="spellEnd"/>
                        <w:r>
                          <w:t>) 1mg/72hrs</w:t>
                        </w:r>
                      </w:p>
                    </w:txbxContent>
                  </v:textbox>
                </v:shape>
                <v:line id="Line 157" o:spid="_x0000_s1110" style="position:absolute;visibility:visible;mso-wrap-style:square" from="22492,27207" to="22506,3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line id="Line 158" o:spid="_x0000_s1111" style="position:absolute;visibility:visible;mso-wrap-style:square" from="72773,27207" to="72773,3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shape id="Text Box 159" o:spid="_x0000_s1112" type="#_x0000_t202" style="position:absolute;left:7616;top:53494;width:37724;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D441FD" w:rsidRDefault="00D441FD" w:rsidP="008F5BF4">
                        <w:r>
                          <w:t>* SC Levomepromazine 6.25-12.5mg can be given once daily</w:t>
                        </w:r>
                      </w:p>
                    </w:txbxContent>
                  </v:textbox>
                </v:shape>
                <w10:anchorlock/>
              </v:group>
            </w:pict>
          </mc:Fallback>
        </mc:AlternateContent>
      </w:r>
    </w:p>
    <w:p w:rsidR="00F340C9" w:rsidRPr="00460619" w:rsidRDefault="008F5BF4" w:rsidP="001D07B4">
      <w:pPr>
        <w:rPr>
          <w:rFonts w:ascii="Arial" w:hAnsi="Arial" w:cs="Arial"/>
          <w:b/>
        </w:rPr>
      </w:pPr>
      <w:r>
        <w:rPr>
          <w:noProof/>
          <w:lang w:eastAsia="en-GB"/>
        </w:rPr>
        <w:lastRenderedPageBreak/>
        <mc:AlternateContent>
          <mc:Choice Requires="wps">
            <w:drawing>
              <wp:anchor distT="0" distB="0" distL="114300" distR="114300" simplePos="0" relativeHeight="251659776" behindDoc="0" locked="0" layoutInCell="1" allowOverlap="1" wp14:anchorId="08097E37" wp14:editId="6F3BC132">
                <wp:simplePos x="0" y="0"/>
                <wp:positionH relativeFrom="column">
                  <wp:posOffset>342900</wp:posOffset>
                </wp:positionH>
                <wp:positionV relativeFrom="paragraph">
                  <wp:posOffset>5715000</wp:posOffset>
                </wp:positionV>
                <wp:extent cx="2058035" cy="22860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FD" w:rsidRPr="005E6918" w:rsidRDefault="00D441FD" w:rsidP="008F5BF4">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6F1788" id="Text Box 143" o:spid="_x0000_s1114" type="#_x0000_t202" style="position:absolute;margin-left:27pt;margin-top:450pt;width:162.0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cTiQIAABs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" stroked="f">
                <v:textbox>
                  <w:txbxContent>
                    <w:p w:rsidR="00D441FD" w:rsidRPr="005E6918" w:rsidRDefault="00D441FD" w:rsidP="008F5BF4">
                      <w:pPr>
                        <w:rPr>
                          <w:sz w:val="10"/>
                          <w:szCs w:val="10"/>
                        </w:rPr>
                      </w:pPr>
                    </w:p>
                  </w:txbxContent>
                </v:textbox>
              </v:shape>
            </w:pict>
          </mc:Fallback>
        </mc:AlternateContent>
      </w:r>
      <w:r w:rsidR="00F064A2">
        <w:rPr>
          <w:noProof/>
          <w:lang w:eastAsia="en-GB"/>
        </w:rPr>
        <mc:AlternateContent>
          <mc:Choice Requires="wps">
            <w:drawing>
              <wp:anchor distT="0" distB="0" distL="114300" distR="114300" simplePos="0" relativeHeight="251652608" behindDoc="0" locked="0" layoutInCell="1" allowOverlap="1" wp14:anchorId="1B32ABAA" wp14:editId="01F0518F">
                <wp:simplePos x="0" y="0"/>
                <wp:positionH relativeFrom="column">
                  <wp:posOffset>-23495</wp:posOffset>
                </wp:positionH>
                <wp:positionV relativeFrom="paragraph">
                  <wp:posOffset>-48260</wp:posOffset>
                </wp:positionV>
                <wp:extent cx="6696075" cy="2762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276225"/>
                        </a:xfrm>
                        <a:prstGeom prst="rect">
                          <a:avLst/>
                        </a:prstGeom>
                        <a:noFill/>
                        <a:ln>
                          <a:noFill/>
                        </a:ln>
                        <a:effectLst/>
                        <a:extLst>
                          <a:ext uri="{C572A759-6A51-4108-AA02-DFA0A04FC94B}"/>
                        </a:extLst>
                      </wps:spPr>
                      <wps:txbx>
                        <w:txbxContent>
                          <w:p w:rsidR="00D441FD" w:rsidRPr="00F064A2" w:rsidRDefault="00D441FD" w:rsidP="00F064A2">
                            <w:pPr>
                              <w:tabs>
                                <w:tab w:val="left" w:pos="3585"/>
                              </w:tabs>
                              <w:rPr>
                                <w:rFonts w:ascii="Arial" w:hAnsi="Arial" w:cs="Arial"/>
                                <w:b/>
                              </w:rPr>
                            </w:pPr>
                            <w:r w:rsidRPr="00F064A2">
                              <w:rPr>
                                <w:rFonts w:ascii="Arial" w:hAnsi="Arial" w:cs="Arial"/>
                                <w:b/>
                              </w:rPr>
                              <w:t xml:space="preserve">Anticipatory prescribing guidance (APG) for </w:t>
                            </w:r>
                            <w:r>
                              <w:rPr>
                                <w:rFonts w:ascii="Arial" w:hAnsi="Arial" w:cs="Arial"/>
                                <w:b/>
                              </w:rPr>
                              <w:t xml:space="preserve">symptom control and </w:t>
                            </w:r>
                            <w:r w:rsidRPr="00F064A2">
                              <w:rPr>
                                <w:rFonts w:ascii="Arial" w:hAnsi="Arial" w:cs="Arial"/>
                                <w:b/>
                              </w:rPr>
                              <w:t xml:space="preserve">dying phase care </w:t>
                            </w:r>
                          </w:p>
                          <w:p w:rsidR="00D441FD" w:rsidRDefault="00D441FD" w:rsidP="00F064A2">
                            <w:pPr>
                              <w:rPr>
                                <w:rFonts w:ascii="Futura Bk Book" w:hAnsi="Futura Bk Book" w:cs="Calibri"/>
                                <w:b/>
                                <w:sz w:val="32"/>
                                <w:szCs w:val="32"/>
                              </w:rPr>
                            </w:pPr>
                            <w:r w:rsidRPr="00460619">
                              <w:rPr>
                                <w:rFonts w:ascii="Arial" w:hAnsi="Arial" w:cs="Arial"/>
                                <w:b/>
                              </w:rPr>
                              <w:t>Guidance for anticipatory prescribing and symptom control at the end-of-life</w:t>
                            </w:r>
                          </w:p>
                          <w:p w:rsidR="00D441FD" w:rsidRPr="009B08C7" w:rsidRDefault="00D441FD" w:rsidP="00F340C9">
                            <w:pPr>
                              <w:rPr>
                                <w:rFonts w:ascii="Calibri" w:hAnsi="Calibri" w:cs="Calibri"/>
                                <w:sz w:val="32"/>
                                <w:szCs w:val="32"/>
                              </w:rPr>
                            </w:pPr>
                            <w:r w:rsidRPr="00B25484">
                              <w:rPr>
                                <w:rFonts w:ascii="Futura Bk Book" w:hAnsi="Futura Bk Book" w:cs="Calibri"/>
                                <w:b/>
                                <w:sz w:val="32"/>
                                <w:szCs w:val="32"/>
                              </w:rPr>
                              <w:t>Opioid dose conver</w:t>
                            </w:r>
                            <w:r>
                              <w:rPr>
                                <w:rFonts w:ascii="Futura Bk Book" w:hAnsi="Futura Bk Book" w:cs="Calibri"/>
                                <w:b/>
                                <w:sz w:val="32"/>
                                <w:szCs w:val="32"/>
                              </w:rPr>
                              <w:t>si</w:t>
                            </w:r>
                            <w:r w:rsidRPr="00B25484">
                              <w:rPr>
                                <w:rFonts w:ascii="Futura Bk Book" w:hAnsi="Futura Bk Book" w:cs="Calibri"/>
                                <w:b/>
                                <w:sz w:val="32"/>
                                <w:szCs w:val="32"/>
                              </w:rPr>
                              <w:t>on</w:t>
                            </w:r>
                            <w:r w:rsidRPr="009B08C7">
                              <w:rPr>
                                <w:rFonts w:ascii="Calibri" w:hAnsi="Calibri" w:cs="Calibri"/>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8C689B" id="Text Box 18" o:spid="_x0000_s1115" type="#_x0000_t202" style="position:absolute;left:0;text-align:left;margin-left:-1.85pt;margin-top:-3.8pt;width:527.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" filled="f" stroked="f">
                <v:path arrowok="t"/>
                <v:textbox>
                  <w:txbxContent>
                    <w:p w:rsidR="00D441FD" w:rsidRPr="00F064A2" w:rsidRDefault="00D441FD" w:rsidP="00F064A2">
                      <w:pPr>
                        <w:tabs>
                          <w:tab w:val="left" w:pos="3585"/>
                        </w:tabs>
                        <w:rPr>
                          <w:rFonts w:ascii="Arial" w:hAnsi="Arial" w:cs="Arial"/>
                          <w:b/>
                        </w:rPr>
                      </w:pPr>
                      <w:r w:rsidRPr="00F064A2">
                        <w:rPr>
                          <w:rFonts w:ascii="Arial" w:hAnsi="Arial" w:cs="Arial"/>
                          <w:b/>
                        </w:rPr>
                        <w:t xml:space="preserve">Anticipatory prescribing guidance (APG) for </w:t>
                      </w:r>
                      <w:r>
                        <w:rPr>
                          <w:rFonts w:ascii="Arial" w:hAnsi="Arial" w:cs="Arial"/>
                          <w:b/>
                        </w:rPr>
                        <w:t xml:space="preserve">symptom control and </w:t>
                      </w:r>
                      <w:r w:rsidRPr="00F064A2">
                        <w:rPr>
                          <w:rFonts w:ascii="Arial" w:hAnsi="Arial" w:cs="Arial"/>
                          <w:b/>
                        </w:rPr>
                        <w:t xml:space="preserve">dying phase care </w:t>
                      </w:r>
                    </w:p>
                    <w:p w:rsidR="00D441FD" w:rsidRDefault="00D441FD" w:rsidP="00F064A2">
                      <w:pPr>
                        <w:rPr>
                          <w:rFonts w:ascii="Futura Bk Book" w:hAnsi="Futura Bk Book" w:cs="Calibri"/>
                          <w:b/>
                          <w:sz w:val="32"/>
                          <w:szCs w:val="32"/>
                        </w:rPr>
                      </w:pPr>
                      <w:r w:rsidRPr="00460619">
                        <w:rPr>
                          <w:rFonts w:ascii="Arial" w:hAnsi="Arial" w:cs="Arial"/>
                          <w:b/>
                        </w:rPr>
                        <w:t>Guidance for anticipatory prescribing and symptom control at the end-of-life</w:t>
                      </w:r>
                    </w:p>
                    <w:p w:rsidR="00D441FD" w:rsidRPr="009B08C7" w:rsidRDefault="00D441FD" w:rsidP="00F340C9">
                      <w:pPr>
                        <w:rPr>
                          <w:rFonts w:ascii="Calibri" w:hAnsi="Calibri" w:cs="Calibri"/>
                          <w:sz w:val="32"/>
                          <w:szCs w:val="32"/>
                        </w:rPr>
                      </w:pPr>
                      <w:r w:rsidRPr="00B25484">
                        <w:rPr>
                          <w:rFonts w:ascii="Futura Bk Book" w:hAnsi="Futura Bk Book" w:cs="Calibri"/>
                          <w:b/>
                          <w:sz w:val="32"/>
                          <w:szCs w:val="32"/>
                        </w:rPr>
                        <w:t>Opioid dose conver</w:t>
                      </w:r>
                      <w:r>
                        <w:rPr>
                          <w:rFonts w:ascii="Futura Bk Book" w:hAnsi="Futura Bk Book" w:cs="Calibri"/>
                          <w:b/>
                          <w:sz w:val="32"/>
                          <w:szCs w:val="32"/>
                        </w:rPr>
                        <w:t>si</w:t>
                      </w:r>
                      <w:r w:rsidRPr="00B25484">
                        <w:rPr>
                          <w:rFonts w:ascii="Futura Bk Book" w:hAnsi="Futura Bk Book" w:cs="Calibri"/>
                          <w:b/>
                          <w:sz w:val="32"/>
                          <w:szCs w:val="32"/>
                        </w:rPr>
                        <w:t>on</w:t>
                      </w:r>
                      <w:r w:rsidRPr="009B08C7">
                        <w:rPr>
                          <w:rFonts w:ascii="Calibri" w:hAnsi="Calibri" w:cs="Calibri"/>
                          <w:b/>
                          <w:sz w:val="32"/>
                          <w:szCs w:val="32"/>
                        </w:rPr>
                        <w:t xml:space="preserve"> </w:t>
                      </w:r>
                    </w:p>
                  </w:txbxContent>
                </v:textbox>
              </v:shape>
            </w:pict>
          </mc:Fallback>
        </mc:AlternateConten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3612"/>
        <w:gridCol w:w="2308"/>
        <w:gridCol w:w="3686"/>
        <w:gridCol w:w="2835"/>
        <w:gridCol w:w="1701"/>
        <w:gridCol w:w="1701"/>
      </w:tblGrid>
      <w:tr w:rsidR="00F340C9" w:rsidRPr="009B08C7" w:rsidTr="0019114D">
        <w:trPr>
          <w:trHeight w:hRule="exact" w:val="964"/>
        </w:trPr>
        <w:tc>
          <w:tcPr>
            <w:tcW w:w="3612" w:type="dxa"/>
            <w:shd w:val="clear" w:color="auto" w:fill="B5DAD2"/>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Symptom</w:t>
            </w:r>
          </w:p>
          <w:p w:rsidR="00F340C9" w:rsidRPr="00B25484" w:rsidRDefault="00F340C9" w:rsidP="000706A0">
            <w:pPr>
              <w:jc w:val="center"/>
              <w:rPr>
                <w:rFonts w:ascii="Futura Bk Book" w:hAnsi="Futura Bk Book" w:cs="Calibri"/>
                <w:b/>
                <w:sz w:val="20"/>
                <w:szCs w:val="20"/>
              </w:rPr>
            </w:pPr>
          </w:p>
        </w:tc>
        <w:tc>
          <w:tcPr>
            <w:tcW w:w="2308" w:type="dxa"/>
            <w:shd w:val="clear" w:color="auto" w:fill="B5DAD2"/>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Drug</w:t>
            </w:r>
          </w:p>
        </w:tc>
        <w:tc>
          <w:tcPr>
            <w:tcW w:w="3686" w:type="dxa"/>
            <w:tcBorders>
              <w:bottom w:val="single" w:sz="4" w:space="0" w:color="auto"/>
            </w:tcBorders>
            <w:shd w:val="clear" w:color="auto" w:fill="B5DAD2"/>
            <w:vAlign w:val="center"/>
          </w:tcPr>
          <w:p w:rsidR="00F340C9" w:rsidRPr="00B25484" w:rsidRDefault="00F340C9" w:rsidP="000706A0">
            <w:pPr>
              <w:jc w:val="center"/>
              <w:rPr>
                <w:rFonts w:ascii="Futura Bk Book" w:hAnsi="Futura Bk Book" w:cs="Calibri"/>
                <w:b/>
                <w:sz w:val="20"/>
                <w:szCs w:val="20"/>
              </w:rPr>
            </w:pPr>
            <w:r>
              <w:rPr>
                <w:rFonts w:ascii="Futura Bk Book" w:hAnsi="Futura Bk Book" w:cs="Calibri"/>
                <w:b/>
                <w:sz w:val="20"/>
                <w:szCs w:val="20"/>
              </w:rPr>
              <w:t>PRN subcutaneous dose</w:t>
            </w:r>
            <w:r w:rsidRPr="00B25484">
              <w:rPr>
                <w:rFonts w:ascii="Futura Bk Book" w:hAnsi="Futura Bk Book" w:cs="Calibri"/>
                <w:b/>
                <w:sz w:val="20"/>
                <w:szCs w:val="20"/>
              </w:rPr>
              <w:t xml:space="preserve"> for anticipatory symptoms</w:t>
            </w:r>
            <w:r>
              <w:rPr>
                <w:rFonts w:ascii="Futura Bk Book" w:hAnsi="Futura Bk Book" w:cs="Calibri"/>
                <w:b/>
                <w:sz w:val="20"/>
                <w:szCs w:val="20"/>
              </w:rPr>
              <w:t>, as needed</w:t>
            </w:r>
          </w:p>
          <w:p w:rsidR="00F340C9" w:rsidRPr="00B25484" w:rsidRDefault="00F340C9" w:rsidP="000706A0">
            <w:pPr>
              <w:rPr>
                <w:rFonts w:ascii="Futura Bk Book" w:hAnsi="Futura Bk Book" w:cs="Calibri"/>
                <w:b/>
                <w:sz w:val="20"/>
                <w:szCs w:val="20"/>
              </w:rPr>
            </w:pPr>
          </w:p>
        </w:tc>
        <w:tc>
          <w:tcPr>
            <w:tcW w:w="2835" w:type="dxa"/>
            <w:tcBorders>
              <w:bottom w:val="single" w:sz="4" w:space="0" w:color="auto"/>
            </w:tcBorders>
            <w:shd w:val="clear" w:color="auto" w:fill="B5DAD2"/>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Starting dose range over 24 hours in syringe driver (subcutaneous)</w:t>
            </w:r>
            <w:r>
              <w:rPr>
                <w:rFonts w:ascii="Futura Bk Book" w:hAnsi="Futura Bk Book" w:cs="Calibri"/>
                <w:b/>
                <w:sz w:val="20"/>
                <w:szCs w:val="20"/>
              </w:rPr>
              <w:t xml:space="preserve"> if needed</w:t>
            </w:r>
          </w:p>
        </w:tc>
        <w:tc>
          <w:tcPr>
            <w:tcW w:w="1701" w:type="dxa"/>
            <w:tcBorders>
              <w:bottom w:val="single" w:sz="4" w:space="0" w:color="auto"/>
            </w:tcBorders>
            <w:shd w:val="clear" w:color="auto" w:fill="B5DAD2"/>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Vial Strengths</w:t>
            </w:r>
          </w:p>
        </w:tc>
        <w:tc>
          <w:tcPr>
            <w:tcW w:w="1701" w:type="dxa"/>
            <w:tcBorders>
              <w:bottom w:val="single" w:sz="4" w:space="0" w:color="auto"/>
            </w:tcBorders>
            <w:shd w:val="clear" w:color="auto" w:fill="B5DAD2"/>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Maximum dose over 24 hours</w:t>
            </w:r>
          </w:p>
        </w:tc>
      </w:tr>
      <w:tr w:rsidR="00F340C9" w:rsidRPr="009B08C7" w:rsidTr="0019114D">
        <w:trPr>
          <w:trHeight w:hRule="exact" w:val="851"/>
        </w:trPr>
        <w:tc>
          <w:tcPr>
            <w:tcW w:w="3612" w:type="dxa"/>
            <w:vMerge w:val="restart"/>
            <w:shd w:val="clear" w:color="auto" w:fill="auto"/>
          </w:tcPr>
          <w:p w:rsidR="00F340C9" w:rsidRPr="00B25484" w:rsidRDefault="00F340C9" w:rsidP="000706A0">
            <w:pPr>
              <w:rPr>
                <w:rFonts w:ascii="Futura Bk Book" w:hAnsi="Futura Bk Book" w:cs="Calibri"/>
                <w:b/>
                <w:sz w:val="20"/>
                <w:szCs w:val="20"/>
              </w:rPr>
            </w:pPr>
            <w:r w:rsidRPr="00B25484">
              <w:rPr>
                <w:rFonts w:ascii="Futura Bk Book" w:hAnsi="Futura Bk Book" w:cs="Calibri"/>
                <w:b/>
                <w:sz w:val="20"/>
                <w:szCs w:val="20"/>
              </w:rPr>
              <w:t>1. Pain/Breathlessness</w:t>
            </w:r>
          </w:p>
          <w:p w:rsidR="00F340C9" w:rsidRPr="00B25484" w:rsidRDefault="00F340C9" w:rsidP="000706A0">
            <w:pPr>
              <w:rPr>
                <w:rFonts w:ascii="Futura Bk Book" w:hAnsi="Futura Bk Book" w:cs="Calibri"/>
                <w:i/>
                <w:sz w:val="20"/>
                <w:szCs w:val="20"/>
              </w:rPr>
            </w:pPr>
          </w:p>
          <w:p w:rsidR="00F340C9" w:rsidRPr="00B25484" w:rsidRDefault="00F340C9" w:rsidP="000706A0">
            <w:pPr>
              <w:rPr>
                <w:rFonts w:ascii="Futura Bk Book" w:hAnsi="Futura Bk Book" w:cs="Calibri"/>
                <w:sz w:val="20"/>
                <w:szCs w:val="20"/>
              </w:rPr>
            </w:pPr>
            <w:r w:rsidRPr="00B25484">
              <w:rPr>
                <w:rFonts w:ascii="Futura Bk Book" w:hAnsi="Futura Bk Book" w:cs="Calibri"/>
                <w:sz w:val="20"/>
                <w:szCs w:val="20"/>
              </w:rPr>
              <w:t>NB If already on oral opioids, see below for conversion</w:t>
            </w:r>
            <w:r w:rsidRPr="00B25484">
              <w:rPr>
                <w:rFonts w:ascii="Futura Bk Book" w:hAnsi="Futura Bk Book" w:cs="Calibri"/>
                <w:b/>
                <w:sz w:val="20"/>
                <w:szCs w:val="20"/>
              </w:rPr>
              <w:t xml:space="preserve">. </w:t>
            </w:r>
            <w:r w:rsidRPr="00B25484">
              <w:rPr>
                <w:rFonts w:ascii="Futura Bk Book" w:hAnsi="Futura Bk Book" w:cs="Calibri"/>
                <w:b/>
                <w:sz w:val="20"/>
                <w:szCs w:val="20"/>
                <w:u w:val="single"/>
              </w:rPr>
              <w:t>If severe renal impairment, seek specialist advice</w:t>
            </w: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Diamorphine</w:t>
            </w:r>
          </w:p>
        </w:tc>
        <w:tc>
          <w:tcPr>
            <w:tcW w:w="3686"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2.5mg 1 hourly if opioid naïve or 1/6</w:t>
            </w:r>
            <w:r w:rsidRPr="00B25484">
              <w:rPr>
                <w:rFonts w:ascii="Futura Bk Book" w:hAnsi="Futura Bk Book" w:cs="Calibri"/>
                <w:sz w:val="20"/>
                <w:szCs w:val="20"/>
                <w:vertAlign w:val="superscript"/>
              </w:rPr>
              <w:t>th</w:t>
            </w:r>
            <w:r w:rsidRPr="00B25484">
              <w:rPr>
                <w:rFonts w:ascii="Futura Bk Book" w:hAnsi="Futura Bk Book" w:cs="Calibri"/>
                <w:sz w:val="20"/>
                <w:szCs w:val="20"/>
              </w:rPr>
              <w:t xml:space="preserve"> of 24 hr subcutaneous opioid dose</w:t>
            </w:r>
            <w:r w:rsidR="00153B4A" w:rsidRPr="005C536E">
              <w:rPr>
                <w:rFonts w:ascii="Futura Bk Book" w:hAnsi="Futura Bk Book" w:cs="Calibri"/>
                <w:b/>
                <w:sz w:val="20"/>
                <w:szCs w:val="20"/>
              </w:rPr>
              <w:t>**</w:t>
            </w:r>
          </w:p>
        </w:tc>
        <w:tc>
          <w:tcPr>
            <w:tcW w:w="2835"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r>
              <w:rPr>
                <w:rFonts w:ascii="Futura Bk Book" w:hAnsi="Futura Bk Book" w:cs="Calibri"/>
                <w:sz w:val="20"/>
                <w:szCs w:val="20"/>
              </w:rPr>
              <w:t>mg</w:t>
            </w:r>
            <w:r w:rsidRPr="00B25484">
              <w:rPr>
                <w:rFonts w:ascii="Futura Bk Book" w:hAnsi="Futura Bk Book" w:cs="Calibri"/>
                <w:sz w:val="20"/>
                <w:szCs w:val="20"/>
              </w:rPr>
              <w:t xml:space="preserve">-15mg </w:t>
            </w:r>
          </w:p>
          <w:p w:rsidR="00F340C9" w:rsidRPr="00B25484" w:rsidRDefault="00F340C9" w:rsidP="000706A0">
            <w:pPr>
              <w:ind w:right="-17"/>
              <w:jc w:val="center"/>
              <w:rPr>
                <w:rFonts w:ascii="Futura Bk Book" w:hAnsi="Futura Bk Book" w:cs="Calibri"/>
                <w:sz w:val="20"/>
                <w:szCs w:val="20"/>
              </w:rPr>
            </w:pPr>
            <w:r w:rsidRPr="00B25484">
              <w:rPr>
                <w:rFonts w:ascii="Futura Bk Book" w:hAnsi="Futura Bk Book" w:cs="Calibri"/>
                <w:sz w:val="20"/>
                <w:szCs w:val="20"/>
              </w:rPr>
              <w:t>(if not already taking opioids)</w:t>
            </w:r>
          </w:p>
        </w:tc>
        <w:tc>
          <w:tcPr>
            <w:tcW w:w="1701"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5,10,30 or 100mg amps</w:t>
            </w:r>
          </w:p>
        </w:tc>
        <w:tc>
          <w:tcPr>
            <w:tcW w:w="1701" w:type="dxa"/>
            <w:tcBorders>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No upper limit</w:t>
            </w:r>
          </w:p>
          <w:p w:rsidR="00F340C9" w:rsidRPr="00B25484" w:rsidRDefault="00F340C9" w:rsidP="000706A0">
            <w:pPr>
              <w:jc w:val="center"/>
              <w:rPr>
                <w:rFonts w:ascii="Futura Bk Book" w:hAnsi="Futura Bk Book" w:cs="Calibri"/>
                <w:sz w:val="20"/>
                <w:szCs w:val="20"/>
              </w:rPr>
            </w:pPr>
          </w:p>
          <w:p w:rsidR="00F340C9" w:rsidRPr="00B25484" w:rsidRDefault="00F340C9" w:rsidP="000706A0">
            <w:pPr>
              <w:jc w:val="center"/>
              <w:rPr>
                <w:rFonts w:ascii="Futura Bk Book" w:hAnsi="Futura Bk Book" w:cs="Calibri"/>
                <w:sz w:val="20"/>
                <w:szCs w:val="20"/>
              </w:rPr>
            </w:pPr>
          </w:p>
        </w:tc>
      </w:tr>
      <w:tr w:rsidR="00F340C9" w:rsidRPr="009B08C7" w:rsidTr="00073DD7">
        <w:trPr>
          <w:trHeight w:hRule="exact" w:val="1132"/>
        </w:trPr>
        <w:tc>
          <w:tcPr>
            <w:tcW w:w="3612" w:type="dxa"/>
            <w:vMerge/>
            <w:shd w:val="clear" w:color="auto" w:fill="auto"/>
          </w:tcPr>
          <w:p w:rsidR="00F340C9" w:rsidRPr="00B25484" w:rsidRDefault="00F340C9" w:rsidP="000706A0">
            <w:pPr>
              <w:jc w:val="center"/>
              <w:rPr>
                <w:rFonts w:ascii="Futura Bk Book" w:hAnsi="Futura Bk Book" w:cs="Calibri"/>
                <w:b/>
                <w:sz w:val="20"/>
                <w:szCs w:val="20"/>
              </w:rPr>
            </w:pPr>
          </w:p>
        </w:tc>
        <w:tc>
          <w:tcPr>
            <w:tcW w:w="2308"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Morphine</w:t>
            </w:r>
          </w:p>
        </w:tc>
        <w:tc>
          <w:tcPr>
            <w:tcW w:w="3686"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r>
              <w:rPr>
                <w:rFonts w:ascii="Futura Bk Book" w:hAnsi="Futura Bk Book" w:cs="Calibri"/>
                <w:sz w:val="20"/>
                <w:szCs w:val="20"/>
              </w:rPr>
              <w:t>mg</w:t>
            </w:r>
            <w:r w:rsidRPr="00B25484">
              <w:rPr>
                <w:rFonts w:ascii="Futura Bk Book" w:hAnsi="Futura Bk Book" w:cs="Calibri"/>
                <w:sz w:val="20"/>
                <w:szCs w:val="20"/>
              </w:rPr>
              <w:t>-5mg 1 hourly prn if opioid naïve or 1/6</w:t>
            </w:r>
            <w:r w:rsidRPr="00B25484">
              <w:rPr>
                <w:rFonts w:ascii="Futura Bk Book" w:hAnsi="Futura Bk Book" w:cs="Calibri"/>
                <w:sz w:val="20"/>
                <w:szCs w:val="20"/>
                <w:vertAlign w:val="superscript"/>
              </w:rPr>
              <w:t>th</w:t>
            </w:r>
            <w:r w:rsidRPr="00B25484">
              <w:rPr>
                <w:rFonts w:ascii="Futura Bk Book" w:hAnsi="Futura Bk Book" w:cs="Calibri"/>
                <w:sz w:val="20"/>
                <w:szCs w:val="20"/>
              </w:rPr>
              <w:t xml:space="preserve"> of 24 hr subcutaneous opioid dose</w:t>
            </w:r>
            <w:r w:rsidR="00153B4A" w:rsidRPr="005C536E">
              <w:rPr>
                <w:rFonts w:ascii="Futura Bk Book" w:hAnsi="Futura Bk Book" w:cs="Calibri"/>
                <w:b/>
                <w:sz w:val="20"/>
                <w:szCs w:val="20"/>
              </w:rPr>
              <w:t>**</w:t>
            </w:r>
          </w:p>
        </w:tc>
        <w:tc>
          <w:tcPr>
            <w:tcW w:w="2835"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r>
              <w:rPr>
                <w:rFonts w:ascii="Futura Bk Book" w:hAnsi="Futura Bk Book" w:cs="Calibri"/>
                <w:sz w:val="20"/>
                <w:szCs w:val="20"/>
              </w:rPr>
              <w:t>mg</w:t>
            </w:r>
            <w:r w:rsidRPr="00B25484">
              <w:rPr>
                <w:rFonts w:ascii="Futura Bk Book" w:hAnsi="Futura Bk Book" w:cs="Calibri"/>
                <w:sz w:val="20"/>
                <w:szCs w:val="20"/>
              </w:rPr>
              <w:t xml:space="preserve">-20mg </w:t>
            </w:r>
          </w:p>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(if not already taking opioids)</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10mg/ml</w:t>
            </w:r>
          </w:p>
        </w:tc>
        <w:tc>
          <w:tcPr>
            <w:tcW w:w="1701" w:type="dxa"/>
            <w:tcBorders>
              <w:top w:val="single" w:sz="4" w:space="0" w:color="auto"/>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No upper limit</w:t>
            </w:r>
          </w:p>
        </w:tc>
      </w:tr>
      <w:tr w:rsidR="00F340C9" w:rsidRPr="009B08C7" w:rsidTr="000706A0">
        <w:trPr>
          <w:trHeight w:val="366"/>
        </w:trPr>
        <w:tc>
          <w:tcPr>
            <w:tcW w:w="3612" w:type="dxa"/>
            <w:vMerge w:val="restart"/>
            <w:shd w:val="clear" w:color="auto" w:fill="auto"/>
          </w:tcPr>
          <w:p w:rsidR="00F340C9" w:rsidRPr="00B25484" w:rsidRDefault="00F340C9" w:rsidP="000706A0">
            <w:pPr>
              <w:rPr>
                <w:rFonts w:ascii="Futura Bk Book" w:hAnsi="Futura Bk Book" w:cs="Calibri"/>
                <w:b/>
                <w:sz w:val="20"/>
                <w:szCs w:val="20"/>
              </w:rPr>
            </w:pPr>
            <w:r w:rsidRPr="00B25484">
              <w:rPr>
                <w:rFonts w:ascii="Futura Bk Book" w:hAnsi="Futura Bk Book" w:cs="Calibri"/>
                <w:b/>
                <w:sz w:val="20"/>
                <w:szCs w:val="20"/>
              </w:rPr>
              <w:t xml:space="preserve">2. Nausea/vomiting </w:t>
            </w:r>
          </w:p>
          <w:p w:rsidR="00F340C9" w:rsidRPr="00B25484" w:rsidRDefault="00F340C9" w:rsidP="000706A0">
            <w:pPr>
              <w:rPr>
                <w:rFonts w:ascii="Futura Bk Book" w:hAnsi="Futura Bk Book" w:cs="Calibri"/>
                <w:sz w:val="20"/>
                <w:szCs w:val="20"/>
              </w:rPr>
            </w:pPr>
            <w:r w:rsidRPr="00B25484">
              <w:rPr>
                <w:rFonts w:ascii="Futura Bk Book" w:hAnsi="Futura Bk Book" w:cs="Calibri"/>
                <w:sz w:val="20"/>
                <w:szCs w:val="20"/>
              </w:rPr>
              <w:t>Opioid or centrally induced</w:t>
            </w:r>
          </w:p>
        </w:tc>
        <w:tc>
          <w:tcPr>
            <w:tcW w:w="2308" w:type="dxa"/>
            <w:tcBorders>
              <w:bottom w:val="nil"/>
            </w:tcBorders>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Haloperidol and/or</w:t>
            </w:r>
          </w:p>
        </w:tc>
        <w:tc>
          <w:tcPr>
            <w:tcW w:w="3686"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r>
              <w:rPr>
                <w:rFonts w:ascii="Futura Bk Book" w:hAnsi="Futura Bk Book" w:cs="Calibri"/>
                <w:sz w:val="20"/>
                <w:szCs w:val="20"/>
              </w:rPr>
              <w:t>mg</w:t>
            </w:r>
            <w:r w:rsidRPr="00B25484">
              <w:rPr>
                <w:rFonts w:ascii="Futura Bk Book" w:hAnsi="Futura Bk Book" w:cs="Calibri"/>
                <w:sz w:val="20"/>
                <w:szCs w:val="20"/>
              </w:rPr>
              <w:t>-3mg bd</w:t>
            </w:r>
          </w:p>
        </w:tc>
        <w:tc>
          <w:tcPr>
            <w:tcW w:w="2835"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w:t>
            </w:r>
            <w:r>
              <w:rPr>
                <w:rFonts w:ascii="Futura Bk Book" w:hAnsi="Futura Bk Book" w:cs="Calibri"/>
                <w:sz w:val="20"/>
                <w:szCs w:val="20"/>
              </w:rPr>
              <w:t>mg</w:t>
            </w:r>
            <w:r w:rsidRPr="00B25484">
              <w:rPr>
                <w:rFonts w:ascii="Futura Bk Book" w:hAnsi="Futura Bk Book" w:cs="Calibri"/>
                <w:sz w:val="20"/>
                <w:szCs w:val="20"/>
              </w:rPr>
              <w:t>-5mg</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5mg/ml</w:t>
            </w:r>
          </w:p>
        </w:tc>
        <w:tc>
          <w:tcPr>
            <w:tcW w:w="1701" w:type="dxa"/>
            <w:tcBorders>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10mg</w:t>
            </w:r>
          </w:p>
        </w:tc>
      </w:tr>
      <w:tr w:rsidR="00F340C9" w:rsidRPr="009B08C7" w:rsidTr="000706A0">
        <w:trPr>
          <w:trHeight w:val="366"/>
        </w:trPr>
        <w:tc>
          <w:tcPr>
            <w:tcW w:w="3612" w:type="dxa"/>
            <w:vMerge/>
            <w:shd w:val="clear" w:color="auto" w:fill="auto"/>
          </w:tcPr>
          <w:p w:rsidR="00F340C9" w:rsidRPr="00B25484" w:rsidRDefault="00F340C9" w:rsidP="000706A0">
            <w:pPr>
              <w:rPr>
                <w:rFonts w:ascii="Futura Bk Book" w:hAnsi="Futura Bk Book" w:cs="Calibri"/>
                <w:b/>
                <w:sz w:val="20"/>
                <w:szCs w:val="20"/>
              </w:rPr>
            </w:pPr>
          </w:p>
        </w:tc>
        <w:tc>
          <w:tcPr>
            <w:tcW w:w="2308" w:type="dxa"/>
            <w:tcBorders>
              <w:top w:val="nil"/>
            </w:tcBorders>
            <w:shd w:val="clear" w:color="auto" w:fill="auto"/>
            <w:vAlign w:val="center"/>
          </w:tcPr>
          <w:p w:rsidR="00F340C9" w:rsidRPr="00B25484" w:rsidRDefault="00F340C9" w:rsidP="000706A0">
            <w:pPr>
              <w:jc w:val="center"/>
              <w:rPr>
                <w:rFonts w:ascii="Futura Bk Book" w:hAnsi="Futura Bk Book" w:cs="Calibri"/>
                <w:b/>
                <w:sz w:val="20"/>
                <w:szCs w:val="20"/>
              </w:rPr>
            </w:pPr>
            <w:proofErr w:type="spellStart"/>
            <w:r w:rsidRPr="00B25484">
              <w:rPr>
                <w:rFonts w:ascii="Futura Bk Book" w:hAnsi="Futura Bk Book" w:cs="Calibri"/>
                <w:b/>
                <w:sz w:val="20"/>
                <w:szCs w:val="20"/>
              </w:rPr>
              <w:t>Cyclizine</w:t>
            </w:r>
            <w:proofErr w:type="spellEnd"/>
          </w:p>
        </w:tc>
        <w:tc>
          <w:tcPr>
            <w:tcW w:w="3686"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proofErr w:type="spellStart"/>
            <w:r w:rsidRPr="00B25484">
              <w:rPr>
                <w:rFonts w:ascii="Futura Bk Book" w:hAnsi="Futura Bk Book" w:cs="Calibri"/>
                <w:sz w:val="20"/>
                <w:szCs w:val="20"/>
              </w:rPr>
              <w:t>50mg</w:t>
            </w:r>
            <w:proofErr w:type="spellEnd"/>
            <w:r w:rsidRPr="00B25484">
              <w:rPr>
                <w:rFonts w:ascii="Futura Bk Book" w:hAnsi="Futura Bk Book" w:cs="Calibri"/>
                <w:sz w:val="20"/>
                <w:szCs w:val="20"/>
              </w:rPr>
              <w:t xml:space="preserve"> </w:t>
            </w:r>
            <w:proofErr w:type="spellStart"/>
            <w:r w:rsidRPr="00B25484">
              <w:rPr>
                <w:rFonts w:ascii="Futura Bk Book" w:hAnsi="Futura Bk Book" w:cs="Calibri"/>
                <w:sz w:val="20"/>
                <w:szCs w:val="20"/>
              </w:rPr>
              <w:t>tds</w:t>
            </w:r>
            <w:proofErr w:type="spellEnd"/>
            <w:r w:rsidRPr="00B25484">
              <w:rPr>
                <w:rFonts w:ascii="Futura Bk Book" w:hAnsi="Futura Bk Book" w:cs="Calibri"/>
                <w:sz w:val="20"/>
                <w:szCs w:val="20"/>
              </w:rPr>
              <w:t xml:space="preserve"> (if not on regular </w:t>
            </w:r>
            <w:proofErr w:type="spellStart"/>
            <w:r w:rsidRPr="00B25484">
              <w:rPr>
                <w:rFonts w:ascii="Futura Bk Book" w:hAnsi="Futura Bk Book" w:cs="Calibri"/>
                <w:sz w:val="20"/>
                <w:szCs w:val="20"/>
              </w:rPr>
              <w:t>cyclizine</w:t>
            </w:r>
            <w:proofErr w:type="spellEnd"/>
            <w:r w:rsidRPr="00B25484">
              <w:rPr>
                <w:rFonts w:ascii="Futura Bk Book" w:hAnsi="Futura Bk Book" w:cs="Calibri"/>
                <w:sz w:val="20"/>
                <w:szCs w:val="20"/>
              </w:rPr>
              <w:t>)</w:t>
            </w:r>
          </w:p>
        </w:tc>
        <w:tc>
          <w:tcPr>
            <w:tcW w:w="2835"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150mg</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50mg/ml</w:t>
            </w:r>
          </w:p>
        </w:tc>
        <w:tc>
          <w:tcPr>
            <w:tcW w:w="1701" w:type="dxa"/>
            <w:tcBorders>
              <w:top w:val="single" w:sz="4" w:space="0" w:color="auto"/>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150mg</w:t>
            </w:r>
          </w:p>
        </w:tc>
      </w:tr>
      <w:tr w:rsidR="00F340C9" w:rsidRPr="009B08C7" w:rsidTr="0019114D">
        <w:trPr>
          <w:trHeight w:hRule="exact" w:val="624"/>
        </w:trPr>
        <w:tc>
          <w:tcPr>
            <w:tcW w:w="3612" w:type="dxa"/>
            <w:shd w:val="clear" w:color="auto" w:fill="auto"/>
          </w:tcPr>
          <w:p w:rsidR="00F340C9" w:rsidRPr="00B25484" w:rsidRDefault="00F340C9" w:rsidP="000706A0">
            <w:pPr>
              <w:rPr>
                <w:rFonts w:ascii="Futura Bk Book" w:hAnsi="Futura Bk Book" w:cs="Calibri"/>
                <w:sz w:val="20"/>
                <w:szCs w:val="20"/>
              </w:rPr>
            </w:pPr>
            <w:r w:rsidRPr="00B25484">
              <w:rPr>
                <w:rFonts w:ascii="Futura Bk Book" w:hAnsi="Futura Bk Book" w:cs="Calibri"/>
                <w:sz w:val="20"/>
                <w:szCs w:val="20"/>
              </w:rPr>
              <w:t>Prokinetic</w:t>
            </w: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Metoclopramide</w:t>
            </w:r>
          </w:p>
        </w:tc>
        <w:tc>
          <w:tcPr>
            <w:tcW w:w="3686"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proofErr w:type="spellStart"/>
            <w:r>
              <w:rPr>
                <w:rFonts w:ascii="Futura Bk Book" w:hAnsi="Futura Bk Book" w:cs="Calibri"/>
                <w:sz w:val="20"/>
                <w:szCs w:val="20"/>
              </w:rPr>
              <w:t>10mg</w:t>
            </w:r>
            <w:proofErr w:type="spellEnd"/>
            <w:r>
              <w:rPr>
                <w:rFonts w:ascii="Futura Bk Book" w:hAnsi="Futura Bk Book" w:cs="Calibri"/>
                <w:sz w:val="20"/>
                <w:szCs w:val="20"/>
              </w:rPr>
              <w:t xml:space="preserve"> </w:t>
            </w:r>
            <w:proofErr w:type="spellStart"/>
            <w:r>
              <w:rPr>
                <w:rFonts w:ascii="Futura Bk Book" w:hAnsi="Futura Bk Book" w:cs="Calibri"/>
                <w:sz w:val="20"/>
                <w:szCs w:val="20"/>
              </w:rPr>
              <w:t>tds</w:t>
            </w:r>
            <w:proofErr w:type="spellEnd"/>
          </w:p>
        </w:tc>
        <w:tc>
          <w:tcPr>
            <w:tcW w:w="2835"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r>
              <w:rPr>
                <w:rFonts w:ascii="Futura Bk Book" w:hAnsi="Futura Bk Book" w:cs="Calibri"/>
                <w:sz w:val="20"/>
                <w:szCs w:val="20"/>
              </w:rPr>
              <w:t>mg</w:t>
            </w:r>
            <w:r w:rsidRPr="00B25484">
              <w:rPr>
                <w:rFonts w:ascii="Futura Bk Book" w:hAnsi="Futura Bk Book" w:cs="Calibri"/>
                <w:sz w:val="20"/>
                <w:szCs w:val="20"/>
              </w:rPr>
              <w:t>-60mg</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10mg/2ml</w:t>
            </w:r>
          </w:p>
        </w:tc>
        <w:tc>
          <w:tcPr>
            <w:tcW w:w="1701" w:type="dxa"/>
            <w:tcBorders>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80mg</w:t>
            </w:r>
          </w:p>
        </w:tc>
      </w:tr>
      <w:tr w:rsidR="00F340C9" w:rsidRPr="009B08C7" w:rsidTr="0019114D">
        <w:trPr>
          <w:trHeight w:hRule="exact" w:val="624"/>
        </w:trPr>
        <w:tc>
          <w:tcPr>
            <w:tcW w:w="3612" w:type="dxa"/>
            <w:shd w:val="clear" w:color="auto" w:fill="auto"/>
          </w:tcPr>
          <w:p w:rsidR="00F340C9" w:rsidRPr="00B25484" w:rsidRDefault="00F340C9" w:rsidP="000706A0">
            <w:pPr>
              <w:rPr>
                <w:rFonts w:ascii="Futura Bk Book" w:hAnsi="Futura Bk Book" w:cs="Calibri"/>
                <w:sz w:val="20"/>
                <w:szCs w:val="20"/>
              </w:rPr>
            </w:pPr>
            <w:r w:rsidRPr="00B25484">
              <w:rPr>
                <w:rFonts w:ascii="Futura Bk Book" w:hAnsi="Futura Bk Book" w:cs="Calibri"/>
                <w:sz w:val="20"/>
                <w:szCs w:val="20"/>
              </w:rPr>
              <w:t>Second Line</w:t>
            </w: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Levomepromazine</w:t>
            </w:r>
          </w:p>
        </w:tc>
        <w:tc>
          <w:tcPr>
            <w:tcW w:w="3686" w:type="dxa"/>
            <w:tcBorders>
              <w:top w:val="single" w:sz="4" w:space="0" w:color="auto"/>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proofErr w:type="spellStart"/>
            <w:r w:rsidRPr="005A5C26">
              <w:rPr>
                <w:rFonts w:ascii="Futura Bk Book" w:hAnsi="Futura Bk Book" w:cs="Calibri"/>
                <w:sz w:val="20"/>
                <w:szCs w:val="20"/>
              </w:rPr>
              <w:t>6.25mg</w:t>
            </w:r>
            <w:proofErr w:type="spellEnd"/>
            <w:r w:rsidRPr="005A5C26">
              <w:rPr>
                <w:rFonts w:ascii="Futura Bk Book" w:hAnsi="Futura Bk Book" w:cs="Calibri"/>
                <w:sz w:val="20"/>
                <w:szCs w:val="20"/>
              </w:rPr>
              <w:t xml:space="preserve"> </w:t>
            </w:r>
            <w:proofErr w:type="spellStart"/>
            <w:r w:rsidRPr="005A5C26">
              <w:rPr>
                <w:rFonts w:ascii="Futura Bk Book" w:hAnsi="Futura Bk Book" w:cs="Calibri"/>
                <w:sz w:val="20"/>
                <w:szCs w:val="20"/>
              </w:rPr>
              <w:t>qds</w:t>
            </w:r>
            <w:proofErr w:type="spellEnd"/>
          </w:p>
        </w:tc>
        <w:tc>
          <w:tcPr>
            <w:tcW w:w="2835" w:type="dxa"/>
            <w:tcBorders>
              <w:top w:val="single" w:sz="4" w:space="0" w:color="auto"/>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6.25mg-12.5mg</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25mg/ml</w:t>
            </w:r>
          </w:p>
        </w:tc>
        <w:tc>
          <w:tcPr>
            <w:tcW w:w="1701" w:type="dxa"/>
            <w:tcBorders>
              <w:top w:val="single" w:sz="4" w:space="0" w:color="auto"/>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25mg</w:t>
            </w:r>
          </w:p>
        </w:tc>
      </w:tr>
      <w:tr w:rsidR="00F340C9" w:rsidRPr="009B08C7" w:rsidTr="0019114D">
        <w:trPr>
          <w:trHeight w:hRule="exact" w:val="510"/>
        </w:trPr>
        <w:tc>
          <w:tcPr>
            <w:tcW w:w="3612" w:type="dxa"/>
            <w:shd w:val="clear" w:color="auto" w:fill="auto"/>
          </w:tcPr>
          <w:p w:rsidR="00F340C9" w:rsidRPr="00B25484" w:rsidRDefault="00F340C9" w:rsidP="000706A0">
            <w:pPr>
              <w:rPr>
                <w:rFonts w:ascii="Futura Bk Book" w:hAnsi="Futura Bk Book" w:cs="Calibri"/>
                <w:b/>
                <w:sz w:val="20"/>
                <w:szCs w:val="20"/>
              </w:rPr>
            </w:pPr>
            <w:r w:rsidRPr="00B25484">
              <w:rPr>
                <w:rFonts w:ascii="Futura Bk Book" w:hAnsi="Futura Bk Book" w:cs="Calibri"/>
                <w:b/>
                <w:sz w:val="20"/>
                <w:szCs w:val="20"/>
              </w:rPr>
              <w:t xml:space="preserve">3. Agitation </w:t>
            </w:r>
          </w:p>
          <w:p w:rsidR="00F340C9" w:rsidRPr="00B25484" w:rsidRDefault="00F340C9" w:rsidP="000706A0">
            <w:pPr>
              <w:rPr>
                <w:rFonts w:ascii="Futura Bk Book" w:hAnsi="Futura Bk Book" w:cs="Calibri"/>
                <w:sz w:val="20"/>
                <w:szCs w:val="20"/>
              </w:rPr>
            </w:pPr>
            <w:r w:rsidRPr="00B25484">
              <w:rPr>
                <w:rFonts w:ascii="Futura Bk Book" w:hAnsi="Futura Bk Book" w:cs="Calibri"/>
                <w:sz w:val="20"/>
                <w:szCs w:val="20"/>
              </w:rPr>
              <w:t>+anxiety (1</w:t>
            </w:r>
            <w:r w:rsidRPr="00B25484">
              <w:rPr>
                <w:rFonts w:ascii="Futura Bk Book" w:hAnsi="Futura Bk Book" w:cs="Calibri"/>
                <w:sz w:val="20"/>
                <w:szCs w:val="20"/>
                <w:vertAlign w:val="superscript"/>
              </w:rPr>
              <w:t>st</w:t>
            </w:r>
            <w:r w:rsidRPr="00B25484">
              <w:rPr>
                <w:rFonts w:ascii="Futura Bk Book" w:hAnsi="Futura Bk Book" w:cs="Calibri"/>
                <w:sz w:val="20"/>
                <w:szCs w:val="20"/>
              </w:rPr>
              <w:t xml:space="preserve"> line)</w:t>
            </w: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Midazolam</w:t>
            </w:r>
          </w:p>
        </w:tc>
        <w:tc>
          <w:tcPr>
            <w:tcW w:w="3686" w:type="dxa"/>
            <w:tcBorders>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2.5mg-5mg initially 1 hourly prn</w:t>
            </w:r>
            <w:r w:rsidR="00153B4A" w:rsidRPr="005C536E">
              <w:rPr>
                <w:rFonts w:ascii="Futura Bk Book" w:hAnsi="Futura Bk Book" w:cs="Calibri"/>
                <w:b/>
                <w:sz w:val="20"/>
                <w:szCs w:val="20"/>
              </w:rPr>
              <w:t>**</w:t>
            </w:r>
          </w:p>
        </w:tc>
        <w:tc>
          <w:tcPr>
            <w:tcW w:w="2835" w:type="dxa"/>
            <w:tcBorders>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10mg-30mg</w:t>
            </w:r>
          </w:p>
        </w:tc>
        <w:tc>
          <w:tcPr>
            <w:tcW w:w="1701"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10mg/2ml</w:t>
            </w:r>
          </w:p>
        </w:tc>
        <w:tc>
          <w:tcPr>
            <w:tcW w:w="1701" w:type="dxa"/>
            <w:tcBorders>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60mg</w:t>
            </w:r>
          </w:p>
        </w:tc>
      </w:tr>
      <w:tr w:rsidR="00F340C9" w:rsidRPr="009B08C7" w:rsidTr="000706A0">
        <w:trPr>
          <w:trHeight w:val="342"/>
        </w:trPr>
        <w:tc>
          <w:tcPr>
            <w:tcW w:w="3612" w:type="dxa"/>
            <w:vMerge w:val="restart"/>
            <w:shd w:val="clear" w:color="auto" w:fill="auto"/>
          </w:tcPr>
          <w:p w:rsidR="00F340C9" w:rsidRPr="00B25484" w:rsidRDefault="00F340C9" w:rsidP="000706A0">
            <w:pPr>
              <w:rPr>
                <w:rFonts w:ascii="Futura Bk Book" w:hAnsi="Futura Bk Book" w:cs="Calibri"/>
                <w:sz w:val="20"/>
                <w:szCs w:val="20"/>
              </w:rPr>
            </w:pPr>
            <w:r w:rsidRPr="00B25484">
              <w:rPr>
                <w:rFonts w:ascii="Futura Bk Book" w:hAnsi="Futura Bk Book" w:cs="Calibri"/>
                <w:sz w:val="20"/>
                <w:szCs w:val="20"/>
              </w:rPr>
              <w:t>+hallucinations or confusion</w:t>
            </w: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Haloperidol</w:t>
            </w:r>
          </w:p>
        </w:tc>
        <w:tc>
          <w:tcPr>
            <w:tcW w:w="3686" w:type="dxa"/>
            <w:tcBorders>
              <w:top w:val="single" w:sz="4" w:space="0" w:color="auto"/>
              <w:bottom w:val="single" w:sz="4" w:space="0" w:color="auto"/>
            </w:tcBorders>
            <w:shd w:val="clear" w:color="auto" w:fill="auto"/>
            <w:vAlign w:val="center"/>
          </w:tcPr>
          <w:p w:rsidR="00F340C9" w:rsidRPr="005C536E" w:rsidRDefault="00F340C9" w:rsidP="000706A0">
            <w:pPr>
              <w:jc w:val="center"/>
              <w:rPr>
                <w:rFonts w:ascii="Futura Bk Book" w:hAnsi="Futura Bk Book" w:cs="Calibri"/>
                <w:b/>
                <w:sz w:val="20"/>
                <w:szCs w:val="20"/>
              </w:rPr>
            </w:pPr>
            <w:r w:rsidRPr="005A5C26">
              <w:rPr>
                <w:rFonts w:ascii="Futura Bk Book" w:hAnsi="Futura Bk Book" w:cs="Calibri"/>
                <w:sz w:val="20"/>
                <w:szCs w:val="20"/>
              </w:rPr>
              <w:t>1.5mg-3mg bd</w:t>
            </w:r>
            <w:r w:rsidR="00597E60">
              <w:rPr>
                <w:rFonts w:ascii="Futura Bk Book" w:hAnsi="Futura Bk Book" w:cs="Calibri"/>
                <w:b/>
                <w:sz w:val="20"/>
                <w:szCs w:val="20"/>
              </w:rPr>
              <w:t>**</w:t>
            </w:r>
          </w:p>
        </w:tc>
        <w:tc>
          <w:tcPr>
            <w:tcW w:w="2835" w:type="dxa"/>
            <w:tcBorders>
              <w:top w:val="single" w:sz="4" w:space="0" w:color="auto"/>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3mg-5mg</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5mg/ml</w:t>
            </w:r>
          </w:p>
        </w:tc>
        <w:tc>
          <w:tcPr>
            <w:tcW w:w="1701" w:type="dxa"/>
            <w:tcBorders>
              <w:top w:val="single" w:sz="4" w:space="0" w:color="auto"/>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10mg</w:t>
            </w:r>
          </w:p>
        </w:tc>
      </w:tr>
      <w:tr w:rsidR="00F340C9" w:rsidRPr="009B08C7" w:rsidTr="000706A0">
        <w:trPr>
          <w:trHeight w:val="342"/>
        </w:trPr>
        <w:tc>
          <w:tcPr>
            <w:tcW w:w="3612" w:type="dxa"/>
            <w:vMerge/>
            <w:shd w:val="clear" w:color="auto" w:fill="auto"/>
          </w:tcPr>
          <w:p w:rsidR="00F340C9" w:rsidRPr="00B25484" w:rsidRDefault="00F340C9" w:rsidP="000706A0">
            <w:pPr>
              <w:rPr>
                <w:rFonts w:ascii="Futura Bk Book" w:hAnsi="Futura Bk Book" w:cs="Calibri"/>
                <w:b/>
                <w:sz w:val="20"/>
                <w:szCs w:val="20"/>
              </w:rPr>
            </w:pP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Levomepromazine</w:t>
            </w:r>
          </w:p>
        </w:tc>
        <w:tc>
          <w:tcPr>
            <w:tcW w:w="3686" w:type="dxa"/>
            <w:tcBorders>
              <w:top w:val="single" w:sz="4" w:space="0" w:color="auto"/>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6.25-</w:t>
            </w:r>
            <w:proofErr w:type="spellStart"/>
            <w:r w:rsidRPr="005A5C26">
              <w:rPr>
                <w:rFonts w:ascii="Futura Bk Book" w:hAnsi="Futura Bk Book" w:cs="Calibri"/>
                <w:sz w:val="20"/>
                <w:szCs w:val="20"/>
              </w:rPr>
              <w:t>12.5mg</w:t>
            </w:r>
            <w:proofErr w:type="spellEnd"/>
            <w:r w:rsidRPr="005A5C26">
              <w:rPr>
                <w:rFonts w:ascii="Futura Bk Book" w:hAnsi="Futura Bk Book" w:cs="Calibri"/>
                <w:sz w:val="20"/>
                <w:szCs w:val="20"/>
              </w:rPr>
              <w:t xml:space="preserve"> (max </w:t>
            </w:r>
            <w:proofErr w:type="spellStart"/>
            <w:r w:rsidRPr="005A5C26">
              <w:rPr>
                <w:rFonts w:ascii="Futura Bk Book" w:hAnsi="Futura Bk Book" w:cs="Calibri"/>
                <w:sz w:val="20"/>
                <w:szCs w:val="20"/>
              </w:rPr>
              <w:t>qds</w:t>
            </w:r>
            <w:proofErr w:type="spellEnd"/>
            <w:r w:rsidRPr="005A5C26">
              <w:rPr>
                <w:rFonts w:ascii="Futura Bk Book" w:hAnsi="Futura Bk Book" w:cs="Calibri"/>
                <w:sz w:val="20"/>
                <w:szCs w:val="20"/>
              </w:rPr>
              <w:t>)</w:t>
            </w:r>
            <w:r w:rsidR="00597E60" w:rsidRPr="005C536E">
              <w:rPr>
                <w:rFonts w:ascii="Futura Bk Book" w:hAnsi="Futura Bk Book" w:cs="Calibri"/>
                <w:b/>
                <w:sz w:val="20"/>
                <w:szCs w:val="20"/>
              </w:rPr>
              <w:t>**</w:t>
            </w:r>
          </w:p>
        </w:tc>
        <w:tc>
          <w:tcPr>
            <w:tcW w:w="2835" w:type="dxa"/>
            <w:tcBorders>
              <w:top w:val="single" w:sz="4" w:space="0" w:color="auto"/>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6.25mg-12.5mg</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25mg/ml</w:t>
            </w:r>
          </w:p>
        </w:tc>
        <w:tc>
          <w:tcPr>
            <w:tcW w:w="1701" w:type="dxa"/>
            <w:tcBorders>
              <w:top w:val="single" w:sz="4" w:space="0" w:color="auto"/>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100mg</w:t>
            </w:r>
          </w:p>
        </w:tc>
      </w:tr>
      <w:tr w:rsidR="00F340C9" w:rsidRPr="009B08C7" w:rsidTr="0019114D">
        <w:trPr>
          <w:trHeight w:hRule="exact" w:val="763"/>
        </w:trPr>
        <w:tc>
          <w:tcPr>
            <w:tcW w:w="3612" w:type="dxa"/>
            <w:vMerge w:val="restart"/>
            <w:shd w:val="clear" w:color="auto" w:fill="auto"/>
          </w:tcPr>
          <w:p w:rsidR="00F340C9" w:rsidRPr="00B25484" w:rsidRDefault="00F340C9" w:rsidP="000706A0">
            <w:pPr>
              <w:rPr>
                <w:rFonts w:ascii="Futura Bk Book" w:hAnsi="Futura Bk Book" w:cs="Calibri"/>
                <w:b/>
                <w:sz w:val="20"/>
                <w:szCs w:val="20"/>
              </w:rPr>
            </w:pPr>
            <w:r w:rsidRPr="00B25484">
              <w:rPr>
                <w:rFonts w:ascii="Futura Bk Book" w:hAnsi="Futura Bk Book" w:cs="Calibri"/>
                <w:b/>
                <w:sz w:val="20"/>
                <w:szCs w:val="20"/>
              </w:rPr>
              <w:t>4. Noisy breathing due to respiratory tract secretions</w:t>
            </w: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proofErr w:type="spellStart"/>
            <w:r w:rsidRPr="00B25484">
              <w:rPr>
                <w:rFonts w:ascii="Futura Bk Book" w:hAnsi="Futura Bk Book" w:cs="Calibri"/>
                <w:b/>
                <w:sz w:val="20"/>
                <w:szCs w:val="20"/>
              </w:rPr>
              <w:t>Glycopyrronium</w:t>
            </w:r>
            <w:proofErr w:type="spellEnd"/>
            <w:r w:rsidRPr="00B25484">
              <w:rPr>
                <w:rFonts w:ascii="Futura Bk Book" w:hAnsi="Futura Bk Book" w:cs="Calibri"/>
                <w:b/>
                <w:sz w:val="20"/>
                <w:szCs w:val="20"/>
              </w:rPr>
              <w:t xml:space="preserve"> Bromide</w:t>
            </w:r>
          </w:p>
        </w:tc>
        <w:tc>
          <w:tcPr>
            <w:tcW w:w="3686" w:type="dxa"/>
            <w:tcBorders>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200 microgram 4 hourly</w:t>
            </w:r>
          </w:p>
        </w:tc>
        <w:tc>
          <w:tcPr>
            <w:tcW w:w="2835" w:type="dxa"/>
            <w:tcBorders>
              <w:bottom w:val="single" w:sz="4" w:space="0" w:color="auto"/>
            </w:tcBorders>
            <w:shd w:val="clear" w:color="auto" w:fill="auto"/>
            <w:vAlign w:val="center"/>
          </w:tcPr>
          <w:p w:rsidR="00F340C9" w:rsidRPr="005A5C26" w:rsidRDefault="00F340C9" w:rsidP="000706A0">
            <w:pPr>
              <w:jc w:val="center"/>
              <w:rPr>
                <w:rFonts w:ascii="Futura Bk Book" w:hAnsi="Futura Bk Book" w:cs="Calibri"/>
                <w:sz w:val="20"/>
                <w:szCs w:val="20"/>
              </w:rPr>
            </w:pPr>
            <w:r w:rsidRPr="005A5C26">
              <w:rPr>
                <w:rFonts w:ascii="Futura Bk Book" w:hAnsi="Futura Bk Book" w:cs="Calibri"/>
                <w:sz w:val="20"/>
                <w:szCs w:val="20"/>
              </w:rPr>
              <w:t>600microgram – 1200 microgram</w:t>
            </w:r>
          </w:p>
        </w:tc>
        <w:tc>
          <w:tcPr>
            <w:tcW w:w="1701" w:type="dxa"/>
            <w:tcBorders>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600mcg/3ml</w:t>
            </w:r>
          </w:p>
        </w:tc>
        <w:tc>
          <w:tcPr>
            <w:tcW w:w="1701" w:type="dxa"/>
            <w:tcBorders>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1200 microgram</w:t>
            </w:r>
          </w:p>
        </w:tc>
      </w:tr>
      <w:tr w:rsidR="00F340C9" w:rsidRPr="009B08C7" w:rsidTr="0019114D">
        <w:trPr>
          <w:trHeight w:hRule="exact" w:val="771"/>
        </w:trPr>
        <w:tc>
          <w:tcPr>
            <w:tcW w:w="3612" w:type="dxa"/>
            <w:vMerge/>
            <w:shd w:val="clear" w:color="auto" w:fill="auto"/>
          </w:tcPr>
          <w:p w:rsidR="00F340C9" w:rsidRPr="00B25484" w:rsidRDefault="00F340C9" w:rsidP="000706A0">
            <w:pPr>
              <w:jc w:val="center"/>
              <w:rPr>
                <w:rFonts w:ascii="Futura Bk Book" w:hAnsi="Futura Bk Book" w:cs="Calibri"/>
                <w:b/>
                <w:sz w:val="20"/>
                <w:szCs w:val="20"/>
              </w:rPr>
            </w:pPr>
          </w:p>
        </w:tc>
        <w:tc>
          <w:tcPr>
            <w:tcW w:w="2308" w:type="dxa"/>
            <w:shd w:val="clear" w:color="auto" w:fill="auto"/>
            <w:vAlign w:val="center"/>
          </w:tcPr>
          <w:p w:rsidR="00597E60"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 xml:space="preserve">Hyoscine </w:t>
            </w:r>
            <w:proofErr w:type="spellStart"/>
            <w:r w:rsidRPr="00B25484">
              <w:rPr>
                <w:rFonts w:ascii="Futura Bk Book" w:hAnsi="Futura Bk Book" w:cs="Calibri"/>
                <w:b/>
                <w:sz w:val="20"/>
                <w:szCs w:val="20"/>
              </w:rPr>
              <w:t>Butylbromide</w:t>
            </w:r>
            <w:proofErr w:type="spellEnd"/>
          </w:p>
          <w:p w:rsidR="00F340C9" w:rsidRPr="00B25484" w:rsidRDefault="00F340C9" w:rsidP="000706A0">
            <w:pPr>
              <w:jc w:val="center"/>
              <w:rPr>
                <w:rFonts w:ascii="Futura Bk Book" w:hAnsi="Futura Bk Book" w:cs="Calibri"/>
                <w:b/>
                <w:sz w:val="20"/>
                <w:szCs w:val="20"/>
              </w:rPr>
            </w:pPr>
          </w:p>
        </w:tc>
        <w:tc>
          <w:tcPr>
            <w:tcW w:w="3686"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20mg 4 hourly</w:t>
            </w:r>
          </w:p>
        </w:tc>
        <w:tc>
          <w:tcPr>
            <w:tcW w:w="2835"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r>
              <w:rPr>
                <w:rFonts w:ascii="Futura Bk Book" w:hAnsi="Futura Bk Book" w:cs="Calibri"/>
                <w:sz w:val="20"/>
                <w:szCs w:val="20"/>
              </w:rPr>
              <w:t>mg</w:t>
            </w:r>
            <w:r w:rsidRPr="00B25484">
              <w:rPr>
                <w:rFonts w:ascii="Futura Bk Book" w:hAnsi="Futura Bk Book" w:cs="Calibri"/>
                <w:sz w:val="20"/>
                <w:szCs w:val="20"/>
              </w:rPr>
              <w:t>-100mg</w:t>
            </w:r>
          </w:p>
        </w:tc>
        <w:tc>
          <w:tcPr>
            <w:tcW w:w="1701" w:type="dxa"/>
            <w:tcBorders>
              <w:top w:val="single" w:sz="4" w:space="0" w:color="auto"/>
              <w:bottom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20mg/ml</w:t>
            </w:r>
          </w:p>
        </w:tc>
        <w:tc>
          <w:tcPr>
            <w:tcW w:w="1701" w:type="dxa"/>
            <w:tcBorders>
              <w:top w:val="single" w:sz="4" w:space="0" w:color="auto"/>
              <w:bottom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120mg</w:t>
            </w:r>
          </w:p>
        </w:tc>
      </w:tr>
      <w:tr w:rsidR="00F340C9" w:rsidRPr="009B08C7" w:rsidTr="0019114D">
        <w:trPr>
          <w:trHeight w:hRule="exact" w:val="765"/>
        </w:trPr>
        <w:tc>
          <w:tcPr>
            <w:tcW w:w="3612" w:type="dxa"/>
            <w:vMerge/>
            <w:shd w:val="clear" w:color="auto" w:fill="auto"/>
          </w:tcPr>
          <w:p w:rsidR="00F340C9" w:rsidRPr="00B25484" w:rsidRDefault="00F340C9" w:rsidP="000706A0">
            <w:pPr>
              <w:jc w:val="center"/>
              <w:rPr>
                <w:rFonts w:ascii="Futura Bk Book" w:hAnsi="Futura Bk Book" w:cs="Calibri"/>
                <w:b/>
                <w:sz w:val="20"/>
                <w:szCs w:val="20"/>
              </w:rPr>
            </w:pPr>
          </w:p>
        </w:tc>
        <w:tc>
          <w:tcPr>
            <w:tcW w:w="2308"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Hyoscine Hydrobromide</w:t>
            </w:r>
          </w:p>
        </w:tc>
        <w:tc>
          <w:tcPr>
            <w:tcW w:w="3686" w:type="dxa"/>
            <w:tcBorders>
              <w:top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400 microgram 4 hourly</w:t>
            </w:r>
          </w:p>
        </w:tc>
        <w:tc>
          <w:tcPr>
            <w:tcW w:w="2835" w:type="dxa"/>
            <w:tcBorders>
              <w:top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w:t>
            </w:r>
            <w:r>
              <w:rPr>
                <w:rFonts w:ascii="Futura Bk Book" w:hAnsi="Futura Bk Book" w:cs="Calibri"/>
                <w:sz w:val="20"/>
                <w:szCs w:val="20"/>
              </w:rPr>
              <w:t>mg</w:t>
            </w:r>
            <w:r w:rsidRPr="00B25484">
              <w:rPr>
                <w:rFonts w:ascii="Futura Bk Book" w:hAnsi="Futura Bk Book" w:cs="Calibri"/>
                <w:sz w:val="20"/>
                <w:szCs w:val="20"/>
              </w:rPr>
              <w:t>-2.4mg</w:t>
            </w:r>
          </w:p>
        </w:tc>
        <w:tc>
          <w:tcPr>
            <w:tcW w:w="1701" w:type="dxa"/>
            <w:tcBorders>
              <w:top w:val="single" w:sz="4" w:space="0" w:color="auto"/>
            </w:tcBorders>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400mcg/ml</w:t>
            </w:r>
          </w:p>
        </w:tc>
        <w:tc>
          <w:tcPr>
            <w:tcW w:w="1701" w:type="dxa"/>
            <w:tcBorders>
              <w:top w:val="single" w:sz="4" w:space="0" w:color="auto"/>
            </w:tcBorders>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2.4mg</w:t>
            </w:r>
          </w:p>
        </w:tc>
      </w:tr>
    </w:tbl>
    <w:p w:rsidR="00E46B47" w:rsidRDefault="00153B4A" w:rsidP="00153B4A">
      <w:pPr>
        <w:pStyle w:val="ListParagraph"/>
        <w:tabs>
          <w:tab w:val="left" w:pos="1650"/>
        </w:tabs>
        <w:rPr>
          <w:rFonts w:ascii="Arial" w:eastAsia="Times New Roman" w:hAnsi="Arial" w:cs="Arial"/>
          <w:b/>
        </w:rPr>
      </w:pPr>
      <w:r w:rsidRPr="005C536E">
        <w:rPr>
          <w:rFonts w:ascii="Arial" w:eastAsia="Times New Roman" w:hAnsi="Arial" w:cs="Arial"/>
          <w:b/>
        </w:rPr>
        <w:t>**</w:t>
      </w:r>
      <w:r>
        <w:rPr>
          <w:rFonts w:ascii="Arial" w:eastAsia="Times New Roman" w:hAnsi="Arial" w:cs="Arial"/>
          <w:b/>
        </w:rPr>
        <w:t>During the COVID Pandemic, the frequency of</w:t>
      </w:r>
      <w:r w:rsidR="00597E60">
        <w:rPr>
          <w:rFonts w:ascii="Arial" w:eastAsia="Times New Roman" w:hAnsi="Arial" w:cs="Arial"/>
          <w:b/>
        </w:rPr>
        <w:t xml:space="preserve"> PRN subcutaneous doses for anticipatory symptoms</w:t>
      </w:r>
      <w:r>
        <w:rPr>
          <w:rFonts w:ascii="Arial" w:eastAsia="Times New Roman" w:hAnsi="Arial" w:cs="Arial"/>
          <w:b/>
        </w:rPr>
        <w:t xml:space="preserve"> may need to </w:t>
      </w:r>
      <w:r w:rsidR="00597E60">
        <w:rPr>
          <w:rFonts w:ascii="Arial" w:eastAsia="Times New Roman" w:hAnsi="Arial" w:cs="Arial"/>
          <w:b/>
        </w:rPr>
        <w:t>change</w:t>
      </w:r>
      <w:r>
        <w:rPr>
          <w:rFonts w:ascii="Arial" w:eastAsia="Times New Roman" w:hAnsi="Arial" w:cs="Arial"/>
          <w:b/>
        </w:rPr>
        <w:t xml:space="preserve"> to half hourly</w:t>
      </w:r>
      <w:r w:rsidR="00597E60">
        <w:rPr>
          <w:rFonts w:ascii="Arial" w:eastAsia="Times New Roman" w:hAnsi="Arial" w:cs="Arial"/>
          <w:b/>
        </w:rPr>
        <w:t xml:space="preserve"> in response to rapidly changing symptoms including medications</w:t>
      </w:r>
      <w:r>
        <w:rPr>
          <w:rFonts w:ascii="Arial" w:eastAsia="Times New Roman" w:hAnsi="Arial" w:cs="Arial"/>
          <w:b/>
        </w:rPr>
        <w:t xml:space="preserve"> for severe breathlessness, acute respiratory distress or agitation.</w:t>
      </w:r>
    </w:p>
    <w:bookmarkStart w:id="0" w:name="_GoBack"/>
    <w:bookmarkEnd w:id="0"/>
    <w:p w:rsidR="00153B4A" w:rsidRPr="00ED7A5D" w:rsidRDefault="00153B4A" w:rsidP="00153B4A">
      <w:pPr>
        <w:pStyle w:val="ListParagraph"/>
        <w:tabs>
          <w:tab w:val="left" w:pos="1650"/>
        </w:tabs>
        <w:rPr>
          <w:rFonts w:ascii="Arial" w:eastAsia="Times New Roman" w:hAnsi="Arial" w:cs="Arial"/>
          <w:b/>
        </w:rPr>
      </w:pPr>
      <w:r>
        <w:rPr>
          <w:noProof/>
          <w:lang w:eastAsia="en-GB"/>
        </w:rPr>
        <mc:AlternateContent>
          <mc:Choice Requires="wps">
            <w:drawing>
              <wp:anchor distT="0" distB="0" distL="114300" distR="114300" simplePos="0" relativeHeight="251663872" behindDoc="0" locked="0" layoutInCell="1" allowOverlap="1" wp14:anchorId="4554A41F" wp14:editId="5B29034A">
                <wp:simplePos x="0" y="0"/>
                <wp:positionH relativeFrom="column">
                  <wp:posOffset>-3857625</wp:posOffset>
                </wp:positionH>
                <wp:positionV relativeFrom="paragraph">
                  <wp:posOffset>396875</wp:posOffset>
                </wp:positionV>
                <wp:extent cx="2752725" cy="2190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219075"/>
                        </a:xfrm>
                        <a:prstGeom prst="rect">
                          <a:avLst/>
                        </a:prstGeom>
                        <a:noFill/>
                        <a:ln>
                          <a:noFill/>
                        </a:ln>
                        <a:effectLst/>
                        <a:extLst>
                          <a:ext uri="{C572A759-6A51-4108-AA02-DFA0A04FC94B}"/>
                        </a:extLst>
                      </wps:spPr>
                      <wps:txbx>
                        <w:txbxContent>
                          <w:p w:rsidR="00D441FD" w:rsidRPr="00B25484" w:rsidRDefault="00D441FD" w:rsidP="00153B4A">
                            <w:pPr>
                              <w:spacing w:after="0"/>
                              <w:jc w:val="center"/>
                              <w:rPr>
                                <w:rFonts w:ascii="Futura Bk Book" w:hAnsi="Futura Bk Book" w:cs="Arial"/>
                                <w:sz w:val="18"/>
                                <w:szCs w:val="18"/>
                              </w:rPr>
                            </w:pPr>
                            <w:r w:rsidRPr="00B25484">
                              <w:rPr>
                                <w:rFonts w:ascii="Futura Bk Book" w:hAnsi="Futura Bk Book" w:cs="Arial"/>
                                <w:sz w:val="18"/>
                                <w:szCs w:val="18"/>
                              </w:rPr>
                              <w:t xml:space="preserve">Advice is available 24 hours a day, </w:t>
                            </w:r>
                          </w:p>
                          <w:p w:rsidR="00D441FD" w:rsidRPr="00B25484" w:rsidRDefault="00D441FD" w:rsidP="00153B4A">
                            <w:pPr>
                              <w:jc w:val="center"/>
                              <w:rPr>
                                <w:rFonts w:ascii="Futura Bk Book" w:hAnsi="Futura Bk Book" w:cs="Arial"/>
                                <w:sz w:val="18"/>
                                <w:szCs w:val="18"/>
                              </w:rPr>
                            </w:pPr>
                          </w:p>
                          <w:p w:rsidR="00D441FD" w:rsidRPr="00B25484" w:rsidRDefault="00D441FD" w:rsidP="00153B4A">
                            <w:pPr>
                              <w:jc w:val="center"/>
                              <w:rPr>
                                <w:rFonts w:ascii="Futura Bk Book" w:hAnsi="Futura Bk Book" w:cs="Arial"/>
                                <w:sz w:val="18"/>
                                <w:szCs w:val="18"/>
                              </w:rPr>
                            </w:pPr>
                            <w:r w:rsidRPr="00B25484">
                              <w:rPr>
                                <w:rFonts w:ascii="Futura Bk Book" w:hAnsi="Futura Bk Book" w:cs="Arial"/>
                                <w:sz w:val="18"/>
                                <w:szCs w:val="18"/>
                              </w:rPr>
                              <w:t xml:space="preserve">Conversion of oral opioids to parenteral opioids is overleaf.* </w:t>
                            </w:r>
                            <w:proofErr w:type="spellStart"/>
                            <w:r w:rsidRPr="00B25484">
                              <w:rPr>
                                <w:rFonts w:ascii="Futura Bk Book" w:hAnsi="Futura Bk Book" w:cs="Arial"/>
                                <w:sz w:val="18"/>
                                <w:szCs w:val="18"/>
                              </w:rPr>
                              <w:t>Cyclizine</w:t>
                            </w:r>
                            <w:proofErr w:type="spellEnd"/>
                            <w:r w:rsidRPr="00B25484">
                              <w:rPr>
                                <w:rFonts w:ascii="Futura Bk Book" w:hAnsi="Futura Bk Book" w:cs="Arial"/>
                                <w:sz w:val="18"/>
                                <w:szCs w:val="18"/>
                              </w:rPr>
                              <w:t xml:space="preserve"> is not compatible with Hyoscine </w:t>
                            </w:r>
                            <w:proofErr w:type="spellStart"/>
                            <w:r w:rsidRPr="00B25484">
                              <w:rPr>
                                <w:rFonts w:ascii="Futura Bk Book" w:hAnsi="Futura Bk Book" w:cs="Arial"/>
                                <w:sz w:val="18"/>
                                <w:szCs w:val="18"/>
                              </w:rPr>
                              <w:t>Butylbromide</w:t>
                            </w:r>
                            <w:proofErr w:type="spellEnd"/>
                            <w:r w:rsidRPr="00B25484">
                              <w:rPr>
                                <w:rFonts w:ascii="Futura Bk Book" w:hAnsi="Futura Bk Book" w:cs="Arial"/>
                                <w:sz w:val="18"/>
                                <w:szCs w:val="18"/>
                              </w:rPr>
                              <w:t xml:space="preserve"> or Oxycodone in a syringe driver.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013768" id="Text Box 4" o:spid="_x0000_s1116" type="#_x0000_t202" style="position:absolute;left:0;text-align:left;margin-left:-303.75pt;margin-top:31.25pt;width:216.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" filled="f" stroked="f">
                <v:path arrowok="t"/>
                <v:textbox>
                  <w:txbxContent>
                    <w:p w:rsidR="00D441FD" w:rsidRPr="00B25484" w:rsidRDefault="00D441FD" w:rsidP="00153B4A">
                      <w:pPr>
                        <w:spacing w:after="0"/>
                        <w:jc w:val="center"/>
                        <w:rPr>
                          <w:rFonts w:ascii="Futura Bk Book" w:hAnsi="Futura Bk Book" w:cs="Arial"/>
                          <w:sz w:val="18"/>
                          <w:szCs w:val="18"/>
                        </w:rPr>
                      </w:pPr>
                      <w:r w:rsidRPr="00B25484">
                        <w:rPr>
                          <w:rFonts w:ascii="Futura Bk Book" w:hAnsi="Futura Bk Book" w:cs="Arial"/>
                          <w:sz w:val="18"/>
                          <w:szCs w:val="18"/>
                        </w:rPr>
                        <w:t xml:space="preserve">Advice is available 24 hours a day, </w:t>
                      </w:r>
                    </w:p>
                    <w:p w:rsidR="00D441FD" w:rsidRPr="00B25484" w:rsidRDefault="00D441FD" w:rsidP="00153B4A">
                      <w:pPr>
                        <w:jc w:val="center"/>
                        <w:rPr>
                          <w:rFonts w:ascii="Futura Bk Book" w:hAnsi="Futura Bk Book" w:cs="Arial"/>
                          <w:sz w:val="18"/>
                          <w:szCs w:val="18"/>
                        </w:rPr>
                      </w:pPr>
                    </w:p>
                    <w:p w:rsidR="00D441FD" w:rsidRPr="00B25484" w:rsidRDefault="00D441FD" w:rsidP="00153B4A">
                      <w:pPr>
                        <w:jc w:val="center"/>
                        <w:rPr>
                          <w:rFonts w:ascii="Futura Bk Book" w:hAnsi="Futura Bk Book" w:cs="Arial"/>
                          <w:sz w:val="18"/>
                          <w:szCs w:val="18"/>
                        </w:rPr>
                      </w:pPr>
                      <w:r w:rsidRPr="00B25484">
                        <w:rPr>
                          <w:rFonts w:ascii="Futura Bk Book" w:hAnsi="Futura Bk Book" w:cs="Arial"/>
                          <w:sz w:val="18"/>
                          <w:szCs w:val="18"/>
                        </w:rPr>
                        <w:t xml:space="preserve">Conversion of oral opioids to parenteral opioids is overleaf.* </w:t>
                      </w:r>
                      <w:proofErr w:type="spellStart"/>
                      <w:r w:rsidRPr="00B25484">
                        <w:rPr>
                          <w:rFonts w:ascii="Futura Bk Book" w:hAnsi="Futura Bk Book" w:cs="Arial"/>
                          <w:sz w:val="18"/>
                          <w:szCs w:val="18"/>
                        </w:rPr>
                        <w:t>Cyclizine</w:t>
                      </w:r>
                      <w:proofErr w:type="spellEnd"/>
                      <w:r w:rsidRPr="00B25484">
                        <w:rPr>
                          <w:rFonts w:ascii="Futura Bk Book" w:hAnsi="Futura Bk Book" w:cs="Arial"/>
                          <w:sz w:val="18"/>
                          <w:szCs w:val="18"/>
                        </w:rPr>
                        <w:t xml:space="preserve"> is not compatible with Hyoscine </w:t>
                      </w:r>
                      <w:proofErr w:type="spellStart"/>
                      <w:r w:rsidRPr="00B25484">
                        <w:rPr>
                          <w:rFonts w:ascii="Futura Bk Book" w:hAnsi="Futura Bk Book" w:cs="Arial"/>
                          <w:sz w:val="18"/>
                          <w:szCs w:val="18"/>
                        </w:rPr>
                        <w:t>Butylbromide</w:t>
                      </w:r>
                      <w:proofErr w:type="spellEnd"/>
                      <w:r w:rsidRPr="00B25484">
                        <w:rPr>
                          <w:rFonts w:ascii="Futura Bk Book" w:hAnsi="Futura Bk Book" w:cs="Arial"/>
                          <w:sz w:val="18"/>
                          <w:szCs w:val="18"/>
                        </w:rPr>
                        <w:t xml:space="preserve"> or Oxycodone in a syringe driver.</w:t>
                      </w:r>
                    </w:p>
                  </w:txbxContent>
                </v:textbox>
              </v:shape>
            </w:pict>
          </mc:Fallback>
        </mc:AlternateContent>
      </w:r>
    </w:p>
    <w:p w:rsidR="00F340C9" w:rsidRPr="00E46B47" w:rsidRDefault="00E46B47" w:rsidP="00F340C9">
      <w:pPr>
        <w:rPr>
          <w:rFonts w:ascii="Calibri" w:hAnsi="Calibri" w:cs="Calibri"/>
          <w:b/>
          <w:sz w:val="20"/>
          <w:szCs w:val="20"/>
          <w:u w:val="single"/>
        </w:rPr>
      </w:pPr>
      <w:r w:rsidRPr="00E46B47">
        <w:rPr>
          <w:b/>
          <w:noProof/>
          <w:u w:val="single"/>
          <w:lang w:eastAsia="en-GB"/>
        </w:rPr>
        <w:t>Opioid conversion chart</w:t>
      </w:r>
      <w:r w:rsidR="00F340C9" w:rsidRPr="00E46B47">
        <w:rPr>
          <w:b/>
          <w:noProof/>
          <w:u w:val="single"/>
          <w:lang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851"/>
        <w:gridCol w:w="992"/>
        <w:gridCol w:w="850"/>
        <w:gridCol w:w="993"/>
        <w:gridCol w:w="740"/>
        <w:gridCol w:w="992"/>
        <w:gridCol w:w="1134"/>
        <w:gridCol w:w="993"/>
        <w:gridCol w:w="1134"/>
        <w:gridCol w:w="1842"/>
        <w:gridCol w:w="993"/>
        <w:gridCol w:w="992"/>
      </w:tblGrid>
      <w:tr w:rsidR="00F340C9" w:rsidRPr="009B08C7" w:rsidTr="000706A0">
        <w:trPr>
          <w:trHeight w:val="737"/>
          <w:jc w:val="center"/>
        </w:trPr>
        <w:tc>
          <w:tcPr>
            <w:tcW w:w="2518" w:type="dxa"/>
            <w:gridSpan w:val="3"/>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Oral Morphine</w:t>
            </w:r>
          </w:p>
        </w:tc>
        <w:tc>
          <w:tcPr>
            <w:tcW w:w="1843" w:type="dxa"/>
            <w:gridSpan w:val="2"/>
            <w:shd w:val="clear" w:color="auto" w:fill="E5B8B7"/>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Subcutaneous Morphine</w:t>
            </w:r>
          </w:p>
        </w:tc>
        <w:tc>
          <w:tcPr>
            <w:tcW w:w="1843" w:type="dxa"/>
            <w:gridSpan w:val="2"/>
            <w:shd w:val="clear" w:color="auto" w:fill="9999CC"/>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Subcutaneous Diamorphine</w:t>
            </w:r>
          </w:p>
        </w:tc>
        <w:tc>
          <w:tcPr>
            <w:tcW w:w="2866" w:type="dxa"/>
            <w:gridSpan w:val="3"/>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Oral Oxycodone</w:t>
            </w:r>
          </w:p>
        </w:tc>
        <w:tc>
          <w:tcPr>
            <w:tcW w:w="2127" w:type="dxa"/>
            <w:gridSpan w:val="2"/>
            <w:shd w:val="clear" w:color="auto" w:fill="FFFF99"/>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Subcutaneous Oxycodone</w:t>
            </w:r>
          </w:p>
        </w:tc>
        <w:tc>
          <w:tcPr>
            <w:tcW w:w="1842" w:type="dxa"/>
            <w:shd w:val="clear" w:color="auto" w:fill="C6D9F1"/>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Fentanyl Transdermal</w:t>
            </w:r>
          </w:p>
        </w:tc>
        <w:tc>
          <w:tcPr>
            <w:tcW w:w="1985" w:type="dxa"/>
            <w:gridSpan w:val="2"/>
            <w:shd w:val="clear" w:color="auto" w:fill="66CC99"/>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Subcutaneous Alfentanil</w:t>
            </w:r>
          </w:p>
        </w:tc>
      </w:tr>
      <w:tr w:rsidR="00F340C9" w:rsidRPr="009B08C7" w:rsidTr="00073DD7">
        <w:trPr>
          <w:trHeight w:hRule="exact" w:val="1290"/>
          <w:jc w:val="center"/>
        </w:trPr>
        <w:tc>
          <w:tcPr>
            <w:tcW w:w="817"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4hr dose (mg)</w:t>
            </w:r>
          </w:p>
        </w:tc>
        <w:tc>
          <w:tcPr>
            <w:tcW w:w="851"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12hr SR dose (mg)</w:t>
            </w:r>
          </w:p>
        </w:tc>
        <w:tc>
          <w:tcPr>
            <w:tcW w:w="850"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24 hr  total dose (mg)</w:t>
            </w:r>
          </w:p>
        </w:tc>
        <w:tc>
          <w:tcPr>
            <w:tcW w:w="851" w:type="dxa"/>
            <w:shd w:val="clear" w:color="auto" w:fill="E5B8B7"/>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4hr dose (mg)</w:t>
            </w:r>
          </w:p>
        </w:tc>
        <w:tc>
          <w:tcPr>
            <w:tcW w:w="992" w:type="dxa"/>
            <w:shd w:val="clear" w:color="auto" w:fill="E5B8B7"/>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24hr total dose (mg)</w:t>
            </w:r>
          </w:p>
        </w:tc>
        <w:tc>
          <w:tcPr>
            <w:tcW w:w="850" w:type="dxa"/>
            <w:shd w:val="clear" w:color="auto" w:fill="9999CC"/>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4hr dose (mg)</w:t>
            </w:r>
          </w:p>
        </w:tc>
        <w:tc>
          <w:tcPr>
            <w:tcW w:w="993" w:type="dxa"/>
            <w:shd w:val="clear" w:color="auto" w:fill="9999CC"/>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24hr total dose (mg)</w:t>
            </w:r>
          </w:p>
        </w:tc>
        <w:tc>
          <w:tcPr>
            <w:tcW w:w="740"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4hr dose (mg)</w:t>
            </w:r>
          </w:p>
        </w:tc>
        <w:tc>
          <w:tcPr>
            <w:tcW w:w="992"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12hr SR dose (mg)</w:t>
            </w:r>
          </w:p>
        </w:tc>
        <w:tc>
          <w:tcPr>
            <w:tcW w:w="1134" w:type="dxa"/>
            <w:shd w:val="clear" w:color="auto" w:fill="auto"/>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24hr total dose (mg)</w:t>
            </w:r>
          </w:p>
        </w:tc>
        <w:tc>
          <w:tcPr>
            <w:tcW w:w="993" w:type="dxa"/>
            <w:shd w:val="clear" w:color="auto" w:fill="FFFF99"/>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4hr dose (mg)</w:t>
            </w:r>
          </w:p>
        </w:tc>
        <w:tc>
          <w:tcPr>
            <w:tcW w:w="1134" w:type="dxa"/>
            <w:shd w:val="clear" w:color="auto" w:fill="FFFF99"/>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24hr total dose (mg)</w:t>
            </w:r>
          </w:p>
        </w:tc>
        <w:tc>
          <w:tcPr>
            <w:tcW w:w="1842" w:type="dxa"/>
            <w:shd w:val="clear" w:color="auto" w:fill="C6D9F1"/>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Patch strength (micrograms)</w:t>
            </w:r>
          </w:p>
        </w:tc>
        <w:tc>
          <w:tcPr>
            <w:tcW w:w="993" w:type="dxa"/>
            <w:shd w:val="clear" w:color="auto" w:fill="66CC99"/>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4hr dose (mg)</w:t>
            </w:r>
          </w:p>
        </w:tc>
        <w:tc>
          <w:tcPr>
            <w:tcW w:w="992" w:type="dxa"/>
            <w:shd w:val="clear" w:color="auto" w:fill="66CC99"/>
            <w:vAlign w:val="center"/>
          </w:tcPr>
          <w:p w:rsidR="00F340C9" w:rsidRPr="00B25484" w:rsidRDefault="00F340C9" w:rsidP="000706A0">
            <w:pPr>
              <w:jc w:val="center"/>
              <w:rPr>
                <w:rFonts w:ascii="Futura Bk Book" w:hAnsi="Futura Bk Book" w:cs="Calibri"/>
                <w:b/>
                <w:sz w:val="20"/>
                <w:szCs w:val="20"/>
              </w:rPr>
            </w:pPr>
            <w:r w:rsidRPr="00B25484">
              <w:rPr>
                <w:rFonts w:ascii="Futura Bk Book" w:hAnsi="Futura Bk Book" w:cs="Calibri"/>
                <w:b/>
                <w:sz w:val="20"/>
                <w:szCs w:val="20"/>
              </w:rPr>
              <w:t>24hr total dose (mg)</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0.125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0.25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45</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90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45</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3.75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0.5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37mcg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0.75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90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90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90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45</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50mcg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240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80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8</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75mcg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360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90</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90</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100mcg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210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420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210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140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210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17.5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100</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125mcg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14</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80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240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480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40</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240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27.5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160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40</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240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125mcg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16</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90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270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540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270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135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270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22.5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135</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100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50</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50</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150mcg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110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330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660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55</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330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37.5</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220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55</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165</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330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27.5</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165</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175mcg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3.75</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22</w:t>
            </w:r>
          </w:p>
        </w:tc>
      </w:tr>
      <w:tr w:rsidR="00F340C9" w:rsidRPr="009B08C7" w:rsidTr="00073DD7">
        <w:trPr>
          <w:trHeight w:hRule="exact" w:val="340"/>
          <w:jc w:val="center"/>
        </w:trPr>
        <w:tc>
          <w:tcPr>
            <w:tcW w:w="817"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120</w:t>
            </w:r>
          </w:p>
        </w:tc>
        <w:tc>
          <w:tcPr>
            <w:tcW w:w="851"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360</w:t>
            </w:r>
          </w:p>
        </w:tc>
        <w:tc>
          <w:tcPr>
            <w:tcW w:w="85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720</w:t>
            </w:r>
          </w:p>
        </w:tc>
        <w:tc>
          <w:tcPr>
            <w:tcW w:w="851"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992" w:type="dxa"/>
            <w:shd w:val="clear" w:color="auto" w:fill="E5B8B7"/>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360</w:t>
            </w:r>
          </w:p>
        </w:tc>
        <w:tc>
          <w:tcPr>
            <w:tcW w:w="850"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40</w:t>
            </w:r>
          </w:p>
        </w:tc>
        <w:tc>
          <w:tcPr>
            <w:tcW w:w="993" w:type="dxa"/>
            <w:shd w:val="clear" w:color="auto" w:fill="9999CC"/>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240</w:t>
            </w:r>
          </w:p>
        </w:tc>
        <w:tc>
          <w:tcPr>
            <w:tcW w:w="740"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60</w:t>
            </w:r>
          </w:p>
        </w:tc>
        <w:tc>
          <w:tcPr>
            <w:tcW w:w="992"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180</w:t>
            </w:r>
          </w:p>
        </w:tc>
        <w:tc>
          <w:tcPr>
            <w:tcW w:w="1134" w:type="dxa"/>
            <w:shd w:val="clear" w:color="auto" w:fill="auto"/>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360</w:t>
            </w:r>
          </w:p>
        </w:tc>
        <w:tc>
          <w:tcPr>
            <w:tcW w:w="993"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30</w:t>
            </w:r>
          </w:p>
        </w:tc>
        <w:tc>
          <w:tcPr>
            <w:tcW w:w="1134" w:type="dxa"/>
            <w:shd w:val="clear" w:color="auto" w:fill="FFFF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180</w:t>
            </w:r>
          </w:p>
        </w:tc>
        <w:tc>
          <w:tcPr>
            <w:tcW w:w="1842" w:type="dxa"/>
            <w:shd w:val="clear" w:color="auto" w:fill="C6D9F1"/>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200mcg</w:t>
            </w:r>
          </w:p>
        </w:tc>
        <w:tc>
          <w:tcPr>
            <w:tcW w:w="993"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4</w:t>
            </w:r>
          </w:p>
        </w:tc>
        <w:tc>
          <w:tcPr>
            <w:tcW w:w="992" w:type="dxa"/>
            <w:shd w:val="clear" w:color="auto" w:fill="66CC99"/>
            <w:vAlign w:val="center"/>
          </w:tcPr>
          <w:p w:rsidR="00F340C9" w:rsidRPr="00B25484" w:rsidRDefault="00F340C9" w:rsidP="000706A0">
            <w:pPr>
              <w:jc w:val="center"/>
              <w:rPr>
                <w:rFonts w:ascii="Futura Bk Book" w:hAnsi="Futura Bk Book" w:cs="Calibri"/>
                <w:sz w:val="20"/>
                <w:szCs w:val="20"/>
              </w:rPr>
            </w:pPr>
            <w:r w:rsidRPr="00B25484">
              <w:rPr>
                <w:rFonts w:ascii="Futura Bk Book" w:hAnsi="Futura Bk Book" w:cs="Calibri"/>
                <w:sz w:val="20"/>
                <w:szCs w:val="20"/>
              </w:rPr>
              <w:t>24</w:t>
            </w:r>
          </w:p>
        </w:tc>
      </w:tr>
    </w:tbl>
    <w:p w:rsidR="00F340C9" w:rsidRDefault="00F340C9" w:rsidP="00E46B47">
      <w:r>
        <w:rPr>
          <w:noProof/>
          <w:lang w:eastAsia="en-GB"/>
        </w:rPr>
        <w:lastRenderedPageBreak/>
        <mc:AlternateContent>
          <mc:Choice Requires="wps">
            <w:drawing>
              <wp:anchor distT="0" distB="0" distL="114300" distR="114300" simplePos="0" relativeHeight="251653632" behindDoc="0" locked="0" layoutInCell="1" allowOverlap="1" wp14:anchorId="7695A66C" wp14:editId="55BB2A03">
                <wp:simplePos x="0" y="0"/>
                <wp:positionH relativeFrom="margin">
                  <wp:align>center</wp:align>
                </wp:positionH>
                <wp:positionV relativeFrom="paragraph">
                  <wp:posOffset>231775</wp:posOffset>
                </wp:positionV>
                <wp:extent cx="10410825" cy="5905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0825" cy="590550"/>
                        </a:xfrm>
                        <a:prstGeom prst="rect">
                          <a:avLst/>
                        </a:prstGeom>
                        <a:noFill/>
                        <a:ln>
                          <a:noFill/>
                        </a:ln>
                        <a:effectLst/>
                        <a:extLst>
                          <a:ext uri="{C572A759-6A51-4108-AA02-DFA0A04FC94B}"/>
                        </a:extLst>
                      </wps:spPr>
                      <wps:txbx>
                        <w:txbxContent>
                          <w:p w:rsidR="00D441FD" w:rsidRPr="004306DD" w:rsidRDefault="00D441FD" w:rsidP="00F340C9">
                            <w:pPr>
                              <w:rPr>
                                <w:rFonts w:ascii="Futura Bk Book" w:hAnsi="Futura Bk Book" w:cs="Calibri"/>
                                <w:sz w:val="18"/>
                                <w:szCs w:val="18"/>
                              </w:rPr>
                            </w:pPr>
                            <w:r w:rsidRPr="004306DD">
                              <w:rPr>
                                <w:rFonts w:ascii="Futura Bk Book" w:hAnsi="Futura Bk Book" w:cs="Calibri"/>
                                <w:sz w:val="18"/>
                                <w:szCs w:val="18"/>
                              </w:rPr>
                              <w:t>This is to be used as a guide rather than a set of definitive equivalences. Most data on doses is based on single dose studies so it is not necessarily applicable in chronic use, also individual patients metabolise different drugs at varying rates. The advice is always to calculate doses using Morphine as standard and to adjust them to suit the patient and the situation. Some of these doses have by necessity been rounded up or down to fit in with the preparations available</w:t>
                            </w:r>
                            <w:proofErr w:type="gramStart"/>
                            <w:r w:rsidRPr="004306DD">
                              <w:rPr>
                                <w:rFonts w:ascii="Futura Bk Book" w:hAnsi="Futura Bk Book" w:cs="Calibri"/>
                                <w:sz w:val="18"/>
                                <w:szCs w:val="18"/>
                              </w:rPr>
                              <w:t>.(</w:t>
                            </w:r>
                            <w:proofErr w:type="gramEnd"/>
                            <w:r w:rsidRPr="004306DD">
                              <w:rPr>
                                <w:rFonts w:ascii="Futura Bk Book" w:hAnsi="Futura Bk Book" w:cs="Calibri"/>
                                <w:sz w:val="18"/>
                                <w:szCs w:val="18"/>
                              </w:rPr>
                              <w:t>Reproduced with kind permission of Margaret Gibbs, St Christopher’s Hospice 2</w:t>
                            </w:r>
                            <w:r w:rsidRPr="004306DD">
                              <w:rPr>
                                <w:rFonts w:ascii="Futura Bk Book" w:hAnsi="Futura Bk Book" w:cs="Calibri"/>
                                <w:sz w:val="18"/>
                                <w:szCs w:val="18"/>
                                <w:vertAlign w:val="superscript"/>
                              </w:rPr>
                              <w:t>nd</w:t>
                            </w:r>
                            <w:r w:rsidRPr="004306DD">
                              <w:rPr>
                                <w:rFonts w:ascii="Futura Bk Book" w:hAnsi="Futura Bk Book" w:cs="Calibri"/>
                                <w:sz w:val="18"/>
                                <w:szCs w:val="18"/>
                              </w:rPr>
                              <w:t xml:space="preserve"> edition 2006)</w:t>
                            </w:r>
                          </w:p>
                          <w:p w:rsidR="00D441FD" w:rsidRDefault="00D441FD" w:rsidP="00F34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95A66C" id="Text Box 17" o:spid="_x0000_s1117" type="#_x0000_t202" style="position:absolute;margin-left:0;margin-top:18.25pt;width:819.75pt;height:4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" filled="f" stroked="f">
                <v:path arrowok="t"/>
                <v:textbox>
                  <w:txbxContent>
                    <w:p w:rsidR="00D441FD" w:rsidRPr="004306DD" w:rsidRDefault="00D441FD" w:rsidP="00F340C9">
                      <w:pPr>
                        <w:rPr>
                          <w:rFonts w:ascii="Futura Bk Book" w:hAnsi="Futura Bk Book" w:cs="Calibri"/>
                          <w:sz w:val="18"/>
                          <w:szCs w:val="18"/>
                        </w:rPr>
                      </w:pPr>
                      <w:r w:rsidRPr="004306DD">
                        <w:rPr>
                          <w:rFonts w:ascii="Futura Bk Book" w:hAnsi="Futura Bk Book" w:cs="Calibri"/>
                          <w:sz w:val="18"/>
                          <w:szCs w:val="18"/>
                        </w:rPr>
                        <w:t xml:space="preserve">This is to be used as a guide rather than a set of definitive equivalences. Most data on doses is based on single dose studies so it is not necessarily applicable in chronic use, also individual patients metabolise different drugs at varying rates. The advice is always to calculate doses using Morphine as standard and to adjust them to suit the patient and the situation. Some of these doses have by necessity been rounded up or down to fit in with the preparations </w:t>
                      </w:r>
                      <w:proofErr w:type="gramStart"/>
                      <w:r w:rsidRPr="004306DD">
                        <w:rPr>
                          <w:rFonts w:ascii="Futura Bk Book" w:hAnsi="Futura Bk Book" w:cs="Calibri"/>
                          <w:sz w:val="18"/>
                          <w:szCs w:val="18"/>
                        </w:rPr>
                        <w:t>available.(</w:t>
                      </w:r>
                      <w:proofErr w:type="gramEnd"/>
                      <w:r w:rsidRPr="004306DD">
                        <w:rPr>
                          <w:rFonts w:ascii="Futura Bk Book" w:hAnsi="Futura Bk Book" w:cs="Calibri"/>
                          <w:sz w:val="18"/>
                          <w:szCs w:val="18"/>
                        </w:rPr>
                        <w:t>Reproduced with kind permission of Margaret Gibbs, St Christopher’s Hospice 2</w:t>
                      </w:r>
                      <w:r w:rsidRPr="004306DD">
                        <w:rPr>
                          <w:rFonts w:ascii="Futura Bk Book" w:hAnsi="Futura Bk Book" w:cs="Calibri"/>
                          <w:sz w:val="18"/>
                          <w:szCs w:val="18"/>
                          <w:vertAlign w:val="superscript"/>
                        </w:rPr>
                        <w:t>nd</w:t>
                      </w:r>
                      <w:r w:rsidRPr="004306DD">
                        <w:rPr>
                          <w:rFonts w:ascii="Futura Bk Book" w:hAnsi="Futura Bk Book" w:cs="Calibri"/>
                          <w:sz w:val="18"/>
                          <w:szCs w:val="18"/>
                        </w:rPr>
                        <w:t xml:space="preserve"> edition 2006)</w:t>
                      </w:r>
                    </w:p>
                    <w:p w:rsidR="00D441FD" w:rsidRDefault="00D441FD" w:rsidP="00F340C9"/>
                  </w:txbxContent>
                </v:textbox>
                <w10:wrap anchorx="margin"/>
              </v:shape>
            </w:pict>
          </mc:Fallback>
        </mc:AlternateContent>
      </w:r>
    </w:p>
    <w:tbl>
      <w:tblPr>
        <w:tblpPr w:leftFromText="180" w:rightFromText="180" w:vertAnchor="text" w:horzAnchor="margin" w:tblpY="1743"/>
        <w:tblW w:w="1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3553"/>
        <w:gridCol w:w="3553"/>
        <w:gridCol w:w="3553"/>
      </w:tblGrid>
      <w:tr w:rsidR="001D07B4" w:rsidRPr="009B08C7" w:rsidTr="001D07B4">
        <w:trPr>
          <w:trHeight w:hRule="exact" w:val="583"/>
        </w:trPr>
        <w:tc>
          <w:tcPr>
            <w:tcW w:w="5691" w:type="dxa"/>
            <w:shd w:val="clear" w:color="auto" w:fill="B5DAD2"/>
            <w:vAlign w:val="center"/>
          </w:tcPr>
          <w:p w:rsidR="001D07B4" w:rsidRPr="00B25484" w:rsidRDefault="001D07B4" w:rsidP="001D07B4">
            <w:pPr>
              <w:jc w:val="center"/>
              <w:rPr>
                <w:rFonts w:ascii="Futura Bk Book" w:hAnsi="Futura Bk Book" w:cs="Calibri"/>
                <w:b/>
                <w:bCs/>
                <w:caps/>
                <w:sz w:val="20"/>
                <w:szCs w:val="20"/>
              </w:rPr>
            </w:pPr>
            <w:r w:rsidRPr="00B25484">
              <w:rPr>
                <w:rFonts w:ascii="Futura Bk Book" w:hAnsi="Futura Bk Book" w:cs="Calibri"/>
                <w:b/>
                <w:bCs/>
                <w:caps/>
                <w:sz w:val="20"/>
                <w:szCs w:val="20"/>
              </w:rPr>
              <w:t>Drug</w:t>
            </w:r>
          </w:p>
        </w:tc>
        <w:tc>
          <w:tcPr>
            <w:tcW w:w="3553" w:type="dxa"/>
            <w:shd w:val="clear" w:color="auto" w:fill="B5DAD2"/>
            <w:vAlign w:val="center"/>
          </w:tcPr>
          <w:p w:rsidR="001D07B4" w:rsidRPr="00B25484" w:rsidRDefault="001D07B4" w:rsidP="001D07B4">
            <w:pPr>
              <w:jc w:val="center"/>
              <w:rPr>
                <w:rFonts w:ascii="Futura Bk Book" w:hAnsi="Futura Bk Book" w:cs="Calibri"/>
                <w:b/>
                <w:bCs/>
                <w:caps/>
                <w:sz w:val="20"/>
                <w:szCs w:val="20"/>
              </w:rPr>
            </w:pPr>
            <w:r w:rsidRPr="00B25484">
              <w:rPr>
                <w:rFonts w:ascii="Futura Bk Book" w:hAnsi="Futura Bk Book" w:cs="Calibri"/>
                <w:b/>
                <w:bCs/>
                <w:caps/>
                <w:sz w:val="20"/>
                <w:szCs w:val="20"/>
              </w:rPr>
              <w:t>Drug dose</w:t>
            </w:r>
          </w:p>
        </w:tc>
        <w:tc>
          <w:tcPr>
            <w:tcW w:w="3553" w:type="dxa"/>
            <w:shd w:val="clear" w:color="auto" w:fill="B5DAD2"/>
            <w:vAlign w:val="center"/>
          </w:tcPr>
          <w:p w:rsidR="001D07B4" w:rsidRPr="00B25484" w:rsidRDefault="001D07B4" w:rsidP="001D07B4">
            <w:pPr>
              <w:jc w:val="center"/>
              <w:rPr>
                <w:rFonts w:ascii="Futura Bk Book" w:hAnsi="Futura Bk Book" w:cs="Calibri"/>
                <w:b/>
                <w:bCs/>
                <w:caps/>
                <w:sz w:val="20"/>
                <w:szCs w:val="20"/>
              </w:rPr>
            </w:pPr>
            <w:r w:rsidRPr="00B25484">
              <w:rPr>
                <w:rFonts w:ascii="Futura Bk Book" w:hAnsi="Futura Bk Book" w:cs="Calibri"/>
                <w:b/>
                <w:bCs/>
                <w:caps/>
                <w:sz w:val="20"/>
                <w:szCs w:val="20"/>
              </w:rPr>
              <w:t>Approximate codeine equivalence</w:t>
            </w:r>
          </w:p>
        </w:tc>
        <w:tc>
          <w:tcPr>
            <w:tcW w:w="3553" w:type="dxa"/>
            <w:shd w:val="clear" w:color="auto" w:fill="B5DAD2"/>
            <w:vAlign w:val="center"/>
          </w:tcPr>
          <w:p w:rsidR="001D07B4" w:rsidRPr="00B25484" w:rsidRDefault="001D07B4" w:rsidP="001D07B4">
            <w:pPr>
              <w:jc w:val="center"/>
              <w:rPr>
                <w:rFonts w:ascii="Futura Bk Book" w:hAnsi="Futura Bk Book" w:cs="Calibri"/>
                <w:b/>
                <w:bCs/>
                <w:caps/>
                <w:sz w:val="20"/>
                <w:szCs w:val="20"/>
              </w:rPr>
            </w:pPr>
            <w:r w:rsidRPr="00B25484">
              <w:rPr>
                <w:rFonts w:ascii="Futura Bk Book" w:hAnsi="Futura Bk Book" w:cs="Calibri"/>
                <w:b/>
                <w:bCs/>
                <w:caps/>
                <w:sz w:val="20"/>
                <w:szCs w:val="20"/>
              </w:rPr>
              <w:t>Approximate oral morphine equivalence</w:t>
            </w:r>
          </w:p>
        </w:tc>
      </w:tr>
      <w:tr w:rsidR="001D07B4" w:rsidRPr="009B08C7" w:rsidTr="001D07B4">
        <w:trPr>
          <w:trHeight w:hRule="exact" w:val="340"/>
        </w:trPr>
        <w:tc>
          <w:tcPr>
            <w:tcW w:w="5691" w:type="dxa"/>
            <w:shd w:val="clear" w:color="auto" w:fill="auto"/>
            <w:vAlign w:val="center"/>
          </w:tcPr>
          <w:p w:rsidR="001D07B4" w:rsidRPr="00B25484" w:rsidRDefault="001D07B4" w:rsidP="001D07B4">
            <w:pPr>
              <w:jc w:val="center"/>
              <w:rPr>
                <w:rFonts w:ascii="Futura Bk Book" w:hAnsi="Futura Bk Book" w:cs="Calibri"/>
                <w:sz w:val="20"/>
                <w:szCs w:val="20"/>
              </w:rPr>
            </w:pPr>
            <w:proofErr w:type="spellStart"/>
            <w:r w:rsidRPr="00B25484">
              <w:rPr>
                <w:rFonts w:ascii="Futura Bk Book" w:hAnsi="Futura Bk Book" w:cs="Calibri"/>
                <w:sz w:val="20"/>
                <w:szCs w:val="20"/>
              </w:rPr>
              <w:t>BuTrans</w:t>
            </w:r>
            <w:proofErr w:type="spellEnd"/>
            <w:r w:rsidRPr="00B25484">
              <w:rPr>
                <w:rFonts w:ascii="Futura Bk Book" w:hAnsi="Futura Bk Book" w:cs="Calibri"/>
                <w:sz w:val="20"/>
                <w:szCs w:val="20"/>
              </w:rPr>
              <w:t xml:space="preserve"> 5</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5 micrograms/</w:t>
            </w:r>
            <w:r w:rsidRPr="00B25484">
              <w:rPr>
                <w:rFonts w:ascii="Futura Bk Book" w:hAnsi="Futura Bk Book" w:cs="Calibri"/>
                <w:b/>
                <w:sz w:val="20"/>
                <w:szCs w:val="20"/>
              </w:rPr>
              <w:t>hour</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60mg/</w:t>
            </w:r>
            <w:r w:rsidRPr="00B25484">
              <w:rPr>
                <w:rFonts w:ascii="Futura Bk Book" w:hAnsi="Futura Bk Book" w:cs="Calibri"/>
                <w:b/>
                <w:sz w:val="20"/>
                <w:szCs w:val="20"/>
              </w:rPr>
              <w:t>24 hours</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 xml:space="preserve">10mg/ </w:t>
            </w:r>
            <w:r w:rsidRPr="00B25484">
              <w:rPr>
                <w:rFonts w:ascii="Futura Bk Book" w:hAnsi="Futura Bk Book" w:cs="Calibri"/>
                <w:b/>
                <w:sz w:val="20"/>
                <w:szCs w:val="20"/>
              </w:rPr>
              <w:t>24 hours</w:t>
            </w:r>
          </w:p>
        </w:tc>
      </w:tr>
      <w:tr w:rsidR="001D07B4" w:rsidRPr="009B08C7" w:rsidTr="001D07B4">
        <w:trPr>
          <w:trHeight w:hRule="exact" w:val="340"/>
        </w:trPr>
        <w:tc>
          <w:tcPr>
            <w:tcW w:w="5691" w:type="dxa"/>
            <w:shd w:val="clear" w:color="auto" w:fill="auto"/>
            <w:vAlign w:val="center"/>
          </w:tcPr>
          <w:p w:rsidR="001D07B4" w:rsidRPr="00B25484" w:rsidRDefault="001D07B4" w:rsidP="001D07B4">
            <w:pPr>
              <w:jc w:val="center"/>
              <w:rPr>
                <w:rFonts w:ascii="Futura Bk Book" w:hAnsi="Futura Bk Book" w:cs="Calibri"/>
                <w:sz w:val="20"/>
                <w:szCs w:val="20"/>
              </w:rPr>
            </w:pPr>
            <w:proofErr w:type="spellStart"/>
            <w:r w:rsidRPr="00B25484">
              <w:rPr>
                <w:rFonts w:ascii="Futura Bk Book" w:hAnsi="Futura Bk Book" w:cs="Calibri"/>
                <w:sz w:val="20"/>
                <w:szCs w:val="20"/>
              </w:rPr>
              <w:t>BuTrans</w:t>
            </w:r>
            <w:proofErr w:type="spellEnd"/>
            <w:r w:rsidRPr="00B25484">
              <w:rPr>
                <w:rFonts w:ascii="Futura Bk Book" w:hAnsi="Futura Bk Book" w:cs="Calibri"/>
                <w:sz w:val="20"/>
                <w:szCs w:val="20"/>
              </w:rPr>
              <w:t xml:space="preserve"> 10</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10 micrograms/</w:t>
            </w:r>
            <w:r w:rsidRPr="00B25484">
              <w:rPr>
                <w:rFonts w:ascii="Futura Bk Book" w:hAnsi="Futura Bk Book" w:cs="Calibri"/>
                <w:b/>
                <w:sz w:val="20"/>
                <w:szCs w:val="20"/>
              </w:rPr>
              <w:t>hour</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120mg/</w:t>
            </w:r>
            <w:r w:rsidRPr="00B25484">
              <w:rPr>
                <w:rFonts w:ascii="Futura Bk Book" w:hAnsi="Futura Bk Book" w:cs="Calibri"/>
                <w:b/>
                <w:sz w:val="20"/>
                <w:szCs w:val="20"/>
              </w:rPr>
              <w:t>24 hours</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 xml:space="preserve">20mg/ </w:t>
            </w:r>
            <w:r w:rsidRPr="00B25484">
              <w:rPr>
                <w:rFonts w:ascii="Futura Bk Book" w:hAnsi="Futura Bk Book" w:cs="Calibri"/>
                <w:b/>
                <w:sz w:val="20"/>
                <w:szCs w:val="20"/>
              </w:rPr>
              <w:t>24 hours</w:t>
            </w:r>
          </w:p>
        </w:tc>
      </w:tr>
      <w:tr w:rsidR="001D07B4" w:rsidRPr="009B08C7" w:rsidTr="001D07B4">
        <w:trPr>
          <w:trHeight w:hRule="exact" w:val="340"/>
        </w:trPr>
        <w:tc>
          <w:tcPr>
            <w:tcW w:w="5691" w:type="dxa"/>
            <w:shd w:val="clear" w:color="auto" w:fill="auto"/>
            <w:vAlign w:val="center"/>
          </w:tcPr>
          <w:p w:rsidR="001D07B4" w:rsidRPr="00B25484" w:rsidRDefault="001D07B4" w:rsidP="001D07B4">
            <w:pPr>
              <w:jc w:val="center"/>
              <w:rPr>
                <w:rFonts w:ascii="Futura Bk Book" w:hAnsi="Futura Bk Book" w:cs="Calibri"/>
                <w:sz w:val="20"/>
                <w:szCs w:val="20"/>
              </w:rPr>
            </w:pPr>
            <w:proofErr w:type="spellStart"/>
            <w:r w:rsidRPr="00B25484">
              <w:rPr>
                <w:rFonts w:ascii="Futura Bk Book" w:hAnsi="Futura Bk Book" w:cs="Calibri"/>
                <w:sz w:val="20"/>
                <w:szCs w:val="20"/>
              </w:rPr>
              <w:t>BuTrans</w:t>
            </w:r>
            <w:proofErr w:type="spellEnd"/>
            <w:r w:rsidRPr="00B25484">
              <w:rPr>
                <w:rFonts w:ascii="Futura Bk Book" w:hAnsi="Futura Bk Book" w:cs="Calibri"/>
                <w:sz w:val="20"/>
                <w:szCs w:val="20"/>
              </w:rPr>
              <w:t xml:space="preserve"> 20</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20 micrograms/</w:t>
            </w:r>
            <w:r w:rsidRPr="00B25484">
              <w:rPr>
                <w:rFonts w:ascii="Futura Bk Book" w:hAnsi="Futura Bk Book" w:cs="Calibri"/>
                <w:b/>
                <w:sz w:val="20"/>
                <w:szCs w:val="20"/>
              </w:rPr>
              <w:t>hour</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 xml:space="preserve">240mg/ </w:t>
            </w:r>
            <w:r w:rsidRPr="00B25484">
              <w:rPr>
                <w:rFonts w:ascii="Futura Bk Book" w:hAnsi="Futura Bk Book" w:cs="Calibri"/>
                <w:b/>
                <w:sz w:val="20"/>
                <w:szCs w:val="20"/>
              </w:rPr>
              <w:t>24 hours</w:t>
            </w:r>
          </w:p>
        </w:tc>
        <w:tc>
          <w:tcPr>
            <w:tcW w:w="3553" w:type="dxa"/>
            <w:shd w:val="clear" w:color="auto" w:fill="auto"/>
            <w:vAlign w:val="center"/>
          </w:tcPr>
          <w:p w:rsidR="001D07B4" w:rsidRPr="00B25484" w:rsidRDefault="001D07B4" w:rsidP="001D07B4">
            <w:pPr>
              <w:jc w:val="center"/>
              <w:rPr>
                <w:rFonts w:ascii="Futura Bk Book" w:hAnsi="Futura Bk Book" w:cs="Calibri"/>
                <w:sz w:val="20"/>
                <w:szCs w:val="20"/>
              </w:rPr>
            </w:pPr>
            <w:r w:rsidRPr="00B25484">
              <w:rPr>
                <w:rFonts w:ascii="Futura Bk Book" w:hAnsi="Futura Bk Book" w:cs="Calibri"/>
                <w:sz w:val="20"/>
                <w:szCs w:val="20"/>
              </w:rPr>
              <w:t xml:space="preserve">40mg/ </w:t>
            </w:r>
            <w:r w:rsidRPr="00B25484">
              <w:rPr>
                <w:rFonts w:ascii="Futura Bk Book" w:hAnsi="Futura Bk Book" w:cs="Calibri"/>
                <w:b/>
                <w:sz w:val="20"/>
                <w:szCs w:val="20"/>
              </w:rPr>
              <w:t>24 hours</w:t>
            </w:r>
          </w:p>
        </w:tc>
      </w:tr>
    </w:tbl>
    <w:p w:rsidR="00FE6515" w:rsidRDefault="00073DD7">
      <w:p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661E6C34" wp14:editId="54688CAE">
                <wp:simplePos x="0" y="0"/>
                <wp:positionH relativeFrom="margin">
                  <wp:align>right</wp:align>
                </wp:positionH>
                <wp:positionV relativeFrom="paragraph">
                  <wp:posOffset>1726565</wp:posOffset>
                </wp:positionV>
                <wp:extent cx="10391775" cy="2863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91775" cy="286385"/>
                        </a:xfrm>
                        <a:prstGeom prst="rect">
                          <a:avLst/>
                        </a:prstGeom>
                        <a:noFill/>
                        <a:ln>
                          <a:noFill/>
                        </a:ln>
                        <a:effectLst/>
                        <a:extLst>
                          <a:ext uri="{C572A759-6A51-4108-AA02-DFA0A04FC94B}"/>
                        </a:extLst>
                      </wps:spPr>
                      <wps:txbx>
                        <w:txbxContent>
                          <w:p w:rsidR="00D441FD" w:rsidRPr="000B7697" w:rsidRDefault="00D441FD" w:rsidP="00F340C9">
                            <w:pPr>
                              <w:rPr>
                                <w:rFonts w:ascii="Futura Bk Book" w:hAnsi="Futura Bk Book"/>
                                <w:b/>
                                <w:i/>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1E6C34" id="Text Box 16" o:spid="_x0000_s1118" type="#_x0000_t202" style="position:absolute;margin-left:767.05pt;margin-top:135.95pt;width:818.25pt;height:2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" filled="f" stroked="f">
                <v:path arrowok="t"/>
                <v:textbox>
                  <w:txbxContent>
                    <w:p w:rsidR="00D441FD" w:rsidRPr="000B7697" w:rsidRDefault="00D441FD" w:rsidP="00F340C9">
                      <w:pPr>
                        <w:rPr>
                          <w:rFonts w:ascii="Futura Bk Book" w:hAnsi="Futura Bk Book"/>
                          <w:b/>
                          <w:i/>
                          <w:sz w:val="15"/>
                          <w:szCs w:val="15"/>
                        </w:rPr>
                      </w:pPr>
                    </w:p>
                  </w:txbxContent>
                </v:textbox>
                <w10:wrap anchorx="margin"/>
              </v:shape>
            </w:pict>
          </mc:Fallback>
        </mc:AlternateContent>
      </w:r>
    </w:p>
    <w:sectPr w:rsidR="00FE6515" w:rsidSect="001D07B4">
      <w:headerReference w:type="default" r:id="rId12"/>
      <w:footerReference w:type="default" r:id="rId13"/>
      <w:pgSz w:w="16838" w:h="11906" w:orient="landscape"/>
      <w:pgMar w:top="170" w:right="397" w:bottom="113" w:left="397" w:header="144"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48" w:rsidRDefault="00E37048" w:rsidP="00F340C9">
      <w:pPr>
        <w:spacing w:after="0" w:line="240" w:lineRule="auto"/>
      </w:pPr>
      <w:r>
        <w:separator/>
      </w:r>
    </w:p>
  </w:endnote>
  <w:endnote w:type="continuationSeparator" w:id="0">
    <w:p w:rsidR="00E37048" w:rsidRDefault="00E37048" w:rsidP="00F3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utura Bk Book">
    <w:altName w:val="Segoe UI"/>
    <w:charset w:val="00"/>
    <w:family w:val="auto"/>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32535"/>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Content>
          <w:p w:rsidR="001D07B4" w:rsidRPr="00870A36" w:rsidRDefault="001D07B4" w:rsidP="001D07B4">
            <w:pPr>
              <w:pStyle w:val="Footer"/>
              <w:jc w:val="center"/>
              <w:rPr>
                <w:rFonts w:ascii="Arial" w:hAnsi="Arial" w:cs="Arial"/>
                <w:sz w:val="20"/>
                <w:szCs w:val="20"/>
              </w:rPr>
            </w:pPr>
            <w:r w:rsidRPr="00870A36">
              <w:rPr>
                <w:rFonts w:ascii="Arial" w:hAnsi="Arial" w:cs="Arial"/>
                <w:sz w:val="20"/>
                <w:szCs w:val="20"/>
              </w:rPr>
              <w:t xml:space="preserve">Page </w:t>
            </w:r>
            <w:r w:rsidRPr="00870A36">
              <w:rPr>
                <w:rFonts w:ascii="Arial" w:hAnsi="Arial" w:cs="Arial"/>
                <w:b/>
                <w:bCs/>
                <w:sz w:val="20"/>
                <w:szCs w:val="20"/>
              </w:rPr>
              <w:fldChar w:fldCharType="begin"/>
            </w:r>
            <w:r w:rsidRPr="00870A36">
              <w:rPr>
                <w:rFonts w:ascii="Arial" w:hAnsi="Arial" w:cs="Arial"/>
                <w:b/>
                <w:bCs/>
                <w:sz w:val="20"/>
                <w:szCs w:val="20"/>
              </w:rPr>
              <w:instrText xml:space="preserve"> PAGE </w:instrText>
            </w:r>
            <w:r w:rsidRPr="00870A36">
              <w:rPr>
                <w:rFonts w:ascii="Arial" w:hAnsi="Arial" w:cs="Arial"/>
                <w:b/>
                <w:bCs/>
                <w:sz w:val="20"/>
                <w:szCs w:val="20"/>
              </w:rPr>
              <w:fldChar w:fldCharType="separate"/>
            </w:r>
            <w:r w:rsidR="005D7415">
              <w:rPr>
                <w:rFonts w:ascii="Arial" w:hAnsi="Arial" w:cs="Arial"/>
                <w:b/>
                <w:bCs/>
                <w:noProof/>
                <w:sz w:val="20"/>
                <w:szCs w:val="20"/>
              </w:rPr>
              <w:t>1</w:t>
            </w:r>
            <w:r w:rsidRPr="00870A36">
              <w:rPr>
                <w:rFonts w:ascii="Arial" w:hAnsi="Arial" w:cs="Arial"/>
                <w:b/>
                <w:bCs/>
                <w:sz w:val="20"/>
                <w:szCs w:val="20"/>
              </w:rPr>
              <w:fldChar w:fldCharType="end"/>
            </w:r>
            <w:r w:rsidRPr="00870A36">
              <w:rPr>
                <w:rFonts w:ascii="Arial" w:hAnsi="Arial" w:cs="Arial"/>
                <w:sz w:val="20"/>
                <w:szCs w:val="20"/>
              </w:rPr>
              <w:t xml:space="preserve"> of </w:t>
            </w:r>
            <w:r w:rsidRPr="00870A36">
              <w:rPr>
                <w:rFonts w:ascii="Arial" w:hAnsi="Arial" w:cs="Arial"/>
                <w:b/>
                <w:bCs/>
                <w:sz w:val="20"/>
                <w:szCs w:val="20"/>
              </w:rPr>
              <w:fldChar w:fldCharType="begin"/>
            </w:r>
            <w:r w:rsidRPr="00870A36">
              <w:rPr>
                <w:rFonts w:ascii="Arial" w:hAnsi="Arial" w:cs="Arial"/>
                <w:b/>
                <w:bCs/>
                <w:sz w:val="20"/>
                <w:szCs w:val="20"/>
              </w:rPr>
              <w:instrText xml:space="preserve"> NUMPAGES  </w:instrText>
            </w:r>
            <w:r w:rsidRPr="00870A36">
              <w:rPr>
                <w:rFonts w:ascii="Arial" w:hAnsi="Arial" w:cs="Arial"/>
                <w:b/>
                <w:bCs/>
                <w:sz w:val="20"/>
                <w:szCs w:val="20"/>
              </w:rPr>
              <w:fldChar w:fldCharType="separate"/>
            </w:r>
            <w:r w:rsidR="005D7415">
              <w:rPr>
                <w:rFonts w:ascii="Arial" w:hAnsi="Arial" w:cs="Arial"/>
                <w:b/>
                <w:bCs/>
                <w:noProof/>
                <w:sz w:val="20"/>
                <w:szCs w:val="20"/>
              </w:rPr>
              <w:t>10</w:t>
            </w:r>
            <w:r w:rsidRPr="00870A36">
              <w:rPr>
                <w:rFonts w:ascii="Arial" w:hAnsi="Arial" w:cs="Arial"/>
                <w:b/>
                <w:bCs/>
                <w:sz w:val="20"/>
                <w:szCs w:val="20"/>
              </w:rPr>
              <w:fldChar w:fldCharType="end"/>
            </w:r>
          </w:p>
        </w:sdtContent>
      </w:sdt>
    </w:sdtContent>
  </w:sdt>
  <w:p w:rsidR="001D07B4" w:rsidRPr="00870A36" w:rsidRDefault="001D07B4" w:rsidP="001D07B4">
    <w:pPr>
      <w:pStyle w:val="Footer"/>
      <w:tabs>
        <w:tab w:val="clear" w:pos="4513"/>
        <w:tab w:val="clear" w:pos="9026"/>
        <w:tab w:val="center" w:pos="3119"/>
        <w:tab w:val="right" w:pos="6804"/>
      </w:tabs>
      <w:jc w:val="center"/>
      <w:rPr>
        <w:rFonts w:ascii="Arial" w:hAnsi="Arial" w:cs="Arial"/>
        <w:sz w:val="20"/>
        <w:szCs w:val="20"/>
      </w:rPr>
    </w:pPr>
  </w:p>
  <w:p w:rsidR="001D07B4" w:rsidRPr="00870A36" w:rsidRDefault="001D07B4" w:rsidP="001D07B4">
    <w:pPr>
      <w:pStyle w:val="Footer"/>
      <w:tabs>
        <w:tab w:val="clear" w:pos="4513"/>
        <w:tab w:val="clear" w:pos="9026"/>
        <w:tab w:val="center" w:pos="3119"/>
        <w:tab w:val="right" w:pos="6804"/>
      </w:tabs>
      <w:rPr>
        <w:rFonts w:ascii="Arial" w:hAnsi="Arial" w:cs="Arial"/>
        <w:sz w:val="20"/>
        <w:szCs w:val="20"/>
      </w:rPr>
    </w:pPr>
    <w:r w:rsidRPr="001D07B4">
      <w:rPr>
        <w:rFonts w:ascii="Arial" w:hAnsi="Arial" w:cs="Arial"/>
        <w:b/>
        <w:sz w:val="20"/>
        <w:szCs w:val="20"/>
      </w:rPr>
      <w:t>Author/Owner:</w:t>
    </w:r>
    <w:r w:rsidRPr="00870A36">
      <w:rPr>
        <w:rFonts w:ascii="Arial" w:hAnsi="Arial" w:cs="Arial"/>
        <w:sz w:val="20"/>
        <w:szCs w:val="20"/>
      </w:rPr>
      <w:t xml:space="preserve"> </w:t>
    </w:r>
    <w:r>
      <w:rPr>
        <w:rFonts w:ascii="Arial" w:hAnsi="Arial" w:cs="Arial"/>
        <w:sz w:val="20"/>
        <w:szCs w:val="20"/>
      </w:rPr>
      <w:t xml:space="preserve">Dr Melanie </w:t>
    </w:r>
    <w:proofErr w:type="spellStart"/>
    <w:r>
      <w:rPr>
        <w:rFonts w:ascii="Arial" w:hAnsi="Arial" w:cs="Arial"/>
        <w:sz w:val="20"/>
        <w:szCs w:val="20"/>
      </w:rPr>
      <w:t>Huddart</w:t>
    </w:r>
    <w:proofErr w:type="spellEnd"/>
    <w:r>
      <w:rPr>
        <w:rFonts w:ascii="Arial" w:hAnsi="Arial" w:cs="Arial"/>
        <w:sz w:val="20"/>
        <w:szCs w:val="20"/>
      </w:rPr>
      <w:t xml:space="preserve"> - </w:t>
    </w:r>
    <w:proofErr w:type="spellStart"/>
    <w:r>
      <w:rPr>
        <w:rFonts w:ascii="Arial" w:hAnsi="Arial" w:cs="Arial"/>
        <w:sz w:val="20"/>
        <w:szCs w:val="20"/>
      </w:rPr>
      <w:t>RCHT</w:t>
    </w:r>
    <w:proofErr w:type="spellEnd"/>
    <w:r>
      <w:rPr>
        <w:rFonts w:ascii="Arial" w:hAnsi="Arial" w:cs="Arial"/>
        <w:sz w:val="20"/>
        <w:szCs w:val="20"/>
      </w:rPr>
      <w:t xml:space="preserve"> Palliative Medicine /Cornwall Hospice Care</w:t>
    </w:r>
    <w:r>
      <w:rPr>
        <w:rFonts w:ascii="Arial" w:hAnsi="Arial" w:cs="Arial"/>
        <w:sz w:val="20"/>
        <w:szCs w:val="20"/>
      </w:rPr>
      <w:tab/>
    </w:r>
    <w:r>
      <w:rPr>
        <w:rFonts w:ascii="Arial" w:hAnsi="Arial" w:cs="Arial"/>
        <w:sz w:val="20"/>
        <w:szCs w:val="20"/>
      </w:rPr>
      <w:tab/>
    </w:r>
    <w:r w:rsidRPr="001D07B4">
      <w:rPr>
        <w:rFonts w:ascii="Arial" w:hAnsi="Arial" w:cs="Arial"/>
        <w:b/>
        <w:sz w:val="20"/>
        <w:szCs w:val="20"/>
      </w:rPr>
      <w:t>Version:</w:t>
    </w:r>
    <w:r>
      <w:rPr>
        <w:rFonts w:ascii="Arial" w:hAnsi="Arial" w:cs="Arial"/>
        <w:sz w:val="20"/>
        <w:szCs w:val="20"/>
      </w:rPr>
      <w:t xml:space="preserve"> </w:t>
    </w:r>
    <w:proofErr w:type="spellStart"/>
    <w:r>
      <w:rPr>
        <w:rFonts w:ascii="Arial" w:hAnsi="Arial" w:cs="Arial"/>
        <w:sz w:val="20"/>
        <w:szCs w:val="20"/>
      </w:rPr>
      <w:t>V3</w:t>
    </w:r>
    <w:r>
      <w:rPr>
        <w:rFonts w:ascii="Arial" w:hAnsi="Arial" w:cs="Arial"/>
        <w:sz w:val="20"/>
        <w:szCs w:val="20"/>
      </w:rPr>
      <w:t>.0</w:t>
    </w:r>
    <w:proofErr w:type="spellEnd"/>
    <w:r>
      <w:rPr>
        <w:rFonts w:ascii="Arial" w:hAnsi="Arial" w:cs="Arial"/>
        <w:sz w:val="20"/>
        <w:szCs w:val="20"/>
      </w:rPr>
      <w:tab/>
    </w:r>
    <w:r w:rsidRPr="001D07B4">
      <w:rPr>
        <w:rFonts w:ascii="Arial" w:hAnsi="Arial" w:cs="Arial"/>
        <w:b/>
        <w:sz w:val="20"/>
        <w:szCs w:val="20"/>
      </w:rPr>
      <w:t xml:space="preserve">                    Date for review:</w:t>
    </w:r>
    <w:r w:rsidRPr="00870A36">
      <w:rPr>
        <w:rFonts w:ascii="Arial" w:hAnsi="Arial" w:cs="Arial"/>
        <w:sz w:val="20"/>
        <w:szCs w:val="20"/>
      </w:rPr>
      <w:t xml:space="preserve"> </w:t>
    </w:r>
    <w:r>
      <w:rPr>
        <w:rFonts w:ascii="Arial" w:hAnsi="Arial" w:cs="Arial"/>
        <w:sz w:val="20"/>
        <w:szCs w:val="20"/>
      </w:rPr>
      <w:t>October</w:t>
    </w:r>
    <w:r w:rsidRPr="00870A36">
      <w:rPr>
        <w:rFonts w:ascii="Arial" w:hAnsi="Arial" w:cs="Arial"/>
        <w:sz w:val="20"/>
        <w:szCs w:val="20"/>
      </w:rPr>
      <w:t xml:space="preserve"> 2021</w:t>
    </w:r>
  </w:p>
  <w:p w:rsidR="00A758D0" w:rsidRDefault="00A758D0">
    <w:pPr>
      <w:pStyle w:val="Footer"/>
    </w:pPr>
  </w:p>
  <w:p w:rsidR="00A758D0" w:rsidRDefault="00A7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48" w:rsidRDefault="00E37048" w:rsidP="00F340C9">
      <w:pPr>
        <w:spacing w:after="0" w:line="240" w:lineRule="auto"/>
      </w:pPr>
      <w:r>
        <w:separator/>
      </w:r>
    </w:p>
  </w:footnote>
  <w:footnote w:type="continuationSeparator" w:id="0">
    <w:p w:rsidR="00E37048" w:rsidRDefault="00E37048" w:rsidP="00F3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B4" w:rsidRDefault="001D07B4" w:rsidP="001D07B4">
    <w:pPr>
      <w:pStyle w:val="Header"/>
      <w:ind w:left="2410"/>
    </w:pPr>
    <w:r>
      <w:rPr>
        <w:noProof/>
        <w:lang w:eastAsia="en-GB"/>
      </w:rPr>
      <w:drawing>
        <wp:inline distT="0" distB="0" distL="0" distR="0" wp14:anchorId="73461700" wp14:editId="62ED4EB0">
          <wp:extent cx="2334260" cy="542925"/>
          <wp:effectExtent l="0" t="0" r="8890" b="9525"/>
          <wp:docPr id="292" name="Picture 292" descr="cid:image001.jpg@01D57383.9B4DE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57383.9B4DE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7049" cy="543574"/>
                  </a:xfrm>
                  <a:prstGeom prst="rect">
                    <a:avLst/>
                  </a:prstGeom>
                  <a:noFill/>
                  <a:ln>
                    <a:noFill/>
                  </a:ln>
                </pic:spPr>
              </pic:pic>
            </a:graphicData>
          </a:graphic>
        </wp:inline>
      </w:drawing>
    </w:r>
    <w:r w:rsidRPr="002B194A">
      <w:rPr>
        <w:rFonts w:ascii="Arial" w:eastAsia="MS Mincho" w:hAnsi="Arial" w:cs="Arial"/>
        <w:szCs w:val="24"/>
        <w:lang w:val="en-US"/>
      </w:rPr>
      <w:object w:dxaOrig="9675" w:dyaOrig="4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9.2pt;height:49.2pt" o:ole="">
          <v:imagedata r:id="rId3" o:title=""/>
        </v:shape>
        <o:OLEObject Type="Embed" ProgID="MSPhotoEd.3" ShapeID="_x0000_i1035" DrawAspect="Content" ObjectID="_1664014745" r:id="rId4"/>
      </w:object>
    </w:r>
    <w:r>
      <w:rPr>
        <w:noProof/>
        <w:lang w:eastAsia="en-GB"/>
      </w:rPr>
      <w:drawing>
        <wp:inline distT="0" distB="0" distL="0" distR="0" wp14:anchorId="44F0A129" wp14:editId="5E6378F6">
          <wp:extent cx="3181350" cy="741452"/>
          <wp:effectExtent l="0" t="0" r="0" b="1905"/>
          <wp:docPr id="293" name="Picture 293" descr="Description: CHA17_Kathy_Byrne_Mr_Jim_McKenn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A17_Kathy_Byrne_Mr_Jim_McKenna_HEADER"/>
                  <pic:cNvPicPr>
                    <a:picLocks noChangeAspect="1" noChangeArrowheads="1"/>
                  </pic:cNvPicPr>
                </pic:nvPicPr>
                <pic:blipFill>
                  <a:blip r:embed="rId5">
                    <a:extLst>
                      <a:ext uri="{28A0092B-C50C-407E-A947-70E740481C1C}">
                        <a14:useLocalDpi xmlns:a14="http://schemas.microsoft.com/office/drawing/2010/main" val="0"/>
                      </a:ext>
                    </a:extLst>
                  </a:blip>
                  <a:srcRect l="2612" t="17026" r="5338" b="13445"/>
                  <a:stretch>
                    <a:fillRect/>
                  </a:stretch>
                </pic:blipFill>
                <pic:spPr bwMode="auto">
                  <a:xfrm>
                    <a:off x="0" y="0"/>
                    <a:ext cx="3181350" cy="7414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88C"/>
    <w:multiLevelType w:val="hybridMultilevel"/>
    <w:tmpl w:val="AFF02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FA441E"/>
    <w:multiLevelType w:val="hybridMultilevel"/>
    <w:tmpl w:val="7BEEE366"/>
    <w:lvl w:ilvl="0" w:tplc="74240228">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52D0F3A"/>
    <w:multiLevelType w:val="hybridMultilevel"/>
    <w:tmpl w:val="B7E45386"/>
    <w:lvl w:ilvl="0" w:tplc="74240228">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112EA"/>
    <w:multiLevelType w:val="hybridMultilevel"/>
    <w:tmpl w:val="B6F0C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F5792F"/>
    <w:multiLevelType w:val="hybridMultilevel"/>
    <w:tmpl w:val="B7E45386"/>
    <w:lvl w:ilvl="0" w:tplc="74240228">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EF5C61"/>
    <w:multiLevelType w:val="hybridMultilevel"/>
    <w:tmpl w:val="707EF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E10065"/>
    <w:multiLevelType w:val="hybridMultilevel"/>
    <w:tmpl w:val="BC5E0396"/>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7">
    <w:nsid w:val="46C37A6A"/>
    <w:multiLevelType w:val="hybridMultilevel"/>
    <w:tmpl w:val="1A2C4ED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nsid w:val="483A1F34"/>
    <w:multiLevelType w:val="hybridMultilevel"/>
    <w:tmpl w:val="7712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AC7B7F"/>
    <w:multiLevelType w:val="hybridMultilevel"/>
    <w:tmpl w:val="2B049522"/>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nsid w:val="592D5914"/>
    <w:multiLevelType w:val="hybridMultilevel"/>
    <w:tmpl w:val="9F74A6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B64D3"/>
    <w:multiLevelType w:val="hybridMultilevel"/>
    <w:tmpl w:val="791A5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8B3DB9"/>
    <w:multiLevelType w:val="hybridMultilevel"/>
    <w:tmpl w:val="391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B4596"/>
    <w:multiLevelType w:val="hybridMultilevel"/>
    <w:tmpl w:val="BEC2BA54"/>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4">
    <w:nsid w:val="68376530"/>
    <w:multiLevelType w:val="hybridMultilevel"/>
    <w:tmpl w:val="6E5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EA3748"/>
    <w:multiLevelType w:val="hybridMultilevel"/>
    <w:tmpl w:val="12B8712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nsid w:val="717C6976"/>
    <w:multiLevelType w:val="hybridMultilevel"/>
    <w:tmpl w:val="1FEE79B2"/>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nsid w:val="722B3976"/>
    <w:multiLevelType w:val="hybridMultilevel"/>
    <w:tmpl w:val="48A8BA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3E73A68"/>
    <w:multiLevelType w:val="hybridMultilevel"/>
    <w:tmpl w:val="1792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A748AA"/>
    <w:multiLevelType w:val="multilevel"/>
    <w:tmpl w:val="D670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3C0E7D"/>
    <w:multiLevelType w:val="hybridMultilevel"/>
    <w:tmpl w:val="1C10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BE0B80"/>
    <w:multiLevelType w:val="hybridMultilevel"/>
    <w:tmpl w:val="7BEEE366"/>
    <w:lvl w:ilvl="0" w:tplc="74240228">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0"/>
  </w:num>
  <w:num w:numId="3">
    <w:abstractNumId w:val="11"/>
  </w:num>
  <w:num w:numId="4">
    <w:abstractNumId w:val="5"/>
  </w:num>
  <w:num w:numId="5">
    <w:abstractNumId w:val="1"/>
  </w:num>
  <w:num w:numId="6">
    <w:abstractNumId w:val="7"/>
  </w:num>
  <w:num w:numId="7">
    <w:abstractNumId w:val="17"/>
  </w:num>
  <w:num w:numId="8">
    <w:abstractNumId w:val="9"/>
  </w:num>
  <w:num w:numId="9">
    <w:abstractNumId w:val="21"/>
  </w:num>
  <w:num w:numId="10">
    <w:abstractNumId w:val="2"/>
  </w:num>
  <w:num w:numId="11">
    <w:abstractNumId w:val="13"/>
  </w:num>
  <w:num w:numId="12">
    <w:abstractNumId w:val="4"/>
  </w:num>
  <w:num w:numId="13">
    <w:abstractNumId w:val="6"/>
  </w:num>
  <w:num w:numId="14">
    <w:abstractNumId w:val="3"/>
  </w:num>
  <w:num w:numId="15">
    <w:abstractNumId w:val="15"/>
  </w:num>
  <w:num w:numId="16">
    <w:abstractNumId w:val="16"/>
  </w:num>
  <w:num w:numId="17">
    <w:abstractNumId w:val="19"/>
  </w:num>
  <w:num w:numId="18">
    <w:abstractNumId w:val="14"/>
  </w:num>
  <w:num w:numId="19">
    <w:abstractNumId w:val="12"/>
  </w:num>
  <w:num w:numId="20">
    <w:abstractNumId w:val="0"/>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91"/>
    <w:rsid w:val="00002151"/>
    <w:rsid w:val="0002620D"/>
    <w:rsid w:val="0002656A"/>
    <w:rsid w:val="0003407F"/>
    <w:rsid w:val="00041748"/>
    <w:rsid w:val="00042D69"/>
    <w:rsid w:val="00050298"/>
    <w:rsid w:val="00057926"/>
    <w:rsid w:val="00066A55"/>
    <w:rsid w:val="00067658"/>
    <w:rsid w:val="000706A0"/>
    <w:rsid w:val="00073DD7"/>
    <w:rsid w:val="00080DBF"/>
    <w:rsid w:val="000B0D02"/>
    <w:rsid w:val="000B15A3"/>
    <w:rsid w:val="000C6DA0"/>
    <w:rsid w:val="000D1472"/>
    <w:rsid w:val="001046AF"/>
    <w:rsid w:val="00114DF4"/>
    <w:rsid w:val="00120AB5"/>
    <w:rsid w:val="00131767"/>
    <w:rsid w:val="00137A79"/>
    <w:rsid w:val="001515FA"/>
    <w:rsid w:val="00153B4A"/>
    <w:rsid w:val="00166F7D"/>
    <w:rsid w:val="00170991"/>
    <w:rsid w:val="00185A20"/>
    <w:rsid w:val="0019114D"/>
    <w:rsid w:val="00192F60"/>
    <w:rsid w:val="00196D60"/>
    <w:rsid w:val="001B4367"/>
    <w:rsid w:val="001B5828"/>
    <w:rsid w:val="001D07B4"/>
    <w:rsid w:val="001E3048"/>
    <w:rsid w:val="001F4CBC"/>
    <w:rsid w:val="001F6A2E"/>
    <w:rsid w:val="00213D4F"/>
    <w:rsid w:val="00224113"/>
    <w:rsid w:val="0022705F"/>
    <w:rsid w:val="00232ED8"/>
    <w:rsid w:val="0023778E"/>
    <w:rsid w:val="0024108D"/>
    <w:rsid w:val="00260B7B"/>
    <w:rsid w:val="00271F48"/>
    <w:rsid w:val="00282EB4"/>
    <w:rsid w:val="00282EFA"/>
    <w:rsid w:val="00291B07"/>
    <w:rsid w:val="00294316"/>
    <w:rsid w:val="002A26FB"/>
    <w:rsid w:val="002C5112"/>
    <w:rsid w:val="002D0CC4"/>
    <w:rsid w:val="002E7D52"/>
    <w:rsid w:val="002F0276"/>
    <w:rsid w:val="00301020"/>
    <w:rsid w:val="0031512B"/>
    <w:rsid w:val="00316F3B"/>
    <w:rsid w:val="00321010"/>
    <w:rsid w:val="00333AC4"/>
    <w:rsid w:val="003430F7"/>
    <w:rsid w:val="0035570A"/>
    <w:rsid w:val="00367389"/>
    <w:rsid w:val="00383655"/>
    <w:rsid w:val="0039443B"/>
    <w:rsid w:val="003C5B7A"/>
    <w:rsid w:val="003F365D"/>
    <w:rsid w:val="0042059D"/>
    <w:rsid w:val="004306DD"/>
    <w:rsid w:val="00435083"/>
    <w:rsid w:val="00435542"/>
    <w:rsid w:val="00456F09"/>
    <w:rsid w:val="00460619"/>
    <w:rsid w:val="00472C24"/>
    <w:rsid w:val="00475138"/>
    <w:rsid w:val="0049459B"/>
    <w:rsid w:val="00496783"/>
    <w:rsid w:val="004A0358"/>
    <w:rsid w:val="00510F0A"/>
    <w:rsid w:val="005467A0"/>
    <w:rsid w:val="00592EBE"/>
    <w:rsid w:val="0059346D"/>
    <w:rsid w:val="00597E60"/>
    <w:rsid w:val="005A2663"/>
    <w:rsid w:val="005A2FB7"/>
    <w:rsid w:val="005B6AAB"/>
    <w:rsid w:val="005C536E"/>
    <w:rsid w:val="005D7415"/>
    <w:rsid w:val="005F6D81"/>
    <w:rsid w:val="0061195C"/>
    <w:rsid w:val="00616F39"/>
    <w:rsid w:val="00627064"/>
    <w:rsid w:val="00631900"/>
    <w:rsid w:val="00640BD4"/>
    <w:rsid w:val="006451B1"/>
    <w:rsid w:val="00646073"/>
    <w:rsid w:val="00650191"/>
    <w:rsid w:val="0065750C"/>
    <w:rsid w:val="00660D70"/>
    <w:rsid w:val="00672AB8"/>
    <w:rsid w:val="00683B52"/>
    <w:rsid w:val="006A2F4D"/>
    <w:rsid w:val="006A5713"/>
    <w:rsid w:val="006D06F5"/>
    <w:rsid w:val="006E43BE"/>
    <w:rsid w:val="00700D67"/>
    <w:rsid w:val="0070323E"/>
    <w:rsid w:val="0072609D"/>
    <w:rsid w:val="00727153"/>
    <w:rsid w:val="00731F13"/>
    <w:rsid w:val="00755E50"/>
    <w:rsid w:val="00756E99"/>
    <w:rsid w:val="00774764"/>
    <w:rsid w:val="00774AFE"/>
    <w:rsid w:val="007767C8"/>
    <w:rsid w:val="00780C4C"/>
    <w:rsid w:val="007814CF"/>
    <w:rsid w:val="0078349B"/>
    <w:rsid w:val="0079155F"/>
    <w:rsid w:val="00794A0E"/>
    <w:rsid w:val="007A65FC"/>
    <w:rsid w:val="007B487D"/>
    <w:rsid w:val="007B769C"/>
    <w:rsid w:val="007D07B3"/>
    <w:rsid w:val="007D0EC1"/>
    <w:rsid w:val="007D2C2F"/>
    <w:rsid w:val="007F64ED"/>
    <w:rsid w:val="007F7F59"/>
    <w:rsid w:val="008003E9"/>
    <w:rsid w:val="00806CC5"/>
    <w:rsid w:val="0081110B"/>
    <w:rsid w:val="00822A6E"/>
    <w:rsid w:val="00832738"/>
    <w:rsid w:val="00840C44"/>
    <w:rsid w:val="00846460"/>
    <w:rsid w:val="00847C35"/>
    <w:rsid w:val="008603FF"/>
    <w:rsid w:val="00874AB3"/>
    <w:rsid w:val="00874AED"/>
    <w:rsid w:val="008823C6"/>
    <w:rsid w:val="008968DF"/>
    <w:rsid w:val="00897BF0"/>
    <w:rsid w:val="008A4743"/>
    <w:rsid w:val="008A4FFF"/>
    <w:rsid w:val="008B46BC"/>
    <w:rsid w:val="008B6892"/>
    <w:rsid w:val="008B738B"/>
    <w:rsid w:val="008D6F55"/>
    <w:rsid w:val="008E5ED4"/>
    <w:rsid w:val="008F5BF4"/>
    <w:rsid w:val="008F62BB"/>
    <w:rsid w:val="00916DF7"/>
    <w:rsid w:val="00921231"/>
    <w:rsid w:val="00924C5F"/>
    <w:rsid w:val="00925483"/>
    <w:rsid w:val="00932609"/>
    <w:rsid w:val="009331B0"/>
    <w:rsid w:val="009361BA"/>
    <w:rsid w:val="0094165E"/>
    <w:rsid w:val="00942031"/>
    <w:rsid w:val="009568D9"/>
    <w:rsid w:val="00963FCB"/>
    <w:rsid w:val="00975D60"/>
    <w:rsid w:val="0097715D"/>
    <w:rsid w:val="00981A10"/>
    <w:rsid w:val="009966F8"/>
    <w:rsid w:val="00997543"/>
    <w:rsid w:val="009D2A22"/>
    <w:rsid w:val="009F121D"/>
    <w:rsid w:val="009F795D"/>
    <w:rsid w:val="00A10B81"/>
    <w:rsid w:val="00A23043"/>
    <w:rsid w:val="00A23331"/>
    <w:rsid w:val="00A34400"/>
    <w:rsid w:val="00A36EE7"/>
    <w:rsid w:val="00A46ED4"/>
    <w:rsid w:val="00A47682"/>
    <w:rsid w:val="00A74777"/>
    <w:rsid w:val="00A758D0"/>
    <w:rsid w:val="00A81B95"/>
    <w:rsid w:val="00A96125"/>
    <w:rsid w:val="00AA4C99"/>
    <w:rsid w:val="00AB5421"/>
    <w:rsid w:val="00AE03B4"/>
    <w:rsid w:val="00AE40FA"/>
    <w:rsid w:val="00AE5BF9"/>
    <w:rsid w:val="00AE61FE"/>
    <w:rsid w:val="00AF05AE"/>
    <w:rsid w:val="00B0095D"/>
    <w:rsid w:val="00B206A8"/>
    <w:rsid w:val="00B21CDB"/>
    <w:rsid w:val="00B41645"/>
    <w:rsid w:val="00B47B1A"/>
    <w:rsid w:val="00B57B5C"/>
    <w:rsid w:val="00B60F09"/>
    <w:rsid w:val="00B61980"/>
    <w:rsid w:val="00B9059B"/>
    <w:rsid w:val="00BA71B3"/>
    <w:rsid w:val="00BD71AD"/>
    <w:rsid w:val="00C0781D"/>
    <w:rsid w:val="00C1452F"/>
    <w:rsid w:val="00C14F43"/>
    <w:rsid w:val="00C152C1"/>
    <w:rsid w:val="00C40816"/>
    <w:rsid w:val="00C40E23"/>
    <w:rsid w:val="00C42D50"/>
    <w:rsid w:val="00C456DB"/>
    <w:rsid w:val="00C509C0"/>
    <w:rsid w:val="00C51EDA"/>
    <w:rsid w:val="00C60997"/>
    <w:rsid w:val="00C71584"/>
    <w:rsid w:val="00CB073F"/>
    <w:rsid w:val="00CE1CF9"/>
    <w:rsid w:val="00CE6B2C"/>
    <w:rsid w:val="00CF0589"/>
    <w:rsid w:val="00CF1FF4"/>
    <w:rsid w:val="00D176A8"/>
    <w:rsid w:val="00D441FD"/>
    <w:rsid w:val="00D47EC3"/>
    <w:rsid w:val="00D5671C"/>
    <w:rsid w:val="00D851D8"/>
    <w:rsid w:val="00D8678B"/>
    <w:rsid w:val="00DA0C5B"/>
    <w:rsid w:val="00DA76C7"/>
    <w:rsid w:val="00DD407E"/>
    <w:rsid w:val="00DD6629"/>
    <w:rsid w:val="00DD7814"/>
    <w:rsid w:val="00DE479B"/>
    <w:rsid w:val="00E02D97"/>
    <w:rsid w:val="00E11B14"/>
    <w:rsid w:val="00E37048"/>
    <w:rsid w:val="00E40768"/>
    <w:rsid w:val="00E41023"/>
    <w:rsid w:val="00E46B47"/>
    <w:rsid w:val="00E5560E"/>
    <w:rsid w:val="00E609A9"/>
    <w:rsid w:val="00E649FA"/>
    <w:rsid w:val="00E9181B"/>
    <w:rsid w:val="00E92BF1"/>
    <w:rsid w:val="00E94452"/>
    <w:rsid w:val="00E95FB0"/>
    <w:rsid w:val="00E96E75"/>
    <w:rsid w:val="00EC7063"/>
    <w:rsid w:val="00EE666D"/>
    <w:rsid w:val="00EF2225"/>
    <w:rsid w:val="00EF528C"/>
    <w:rsid w:val="00EF6B9C"/>
    <w:rsid w:val="00F064A2"/>
    <w:rsid w:val="00F1721E"/>
    <w:rsid w:val="00F17FE6"/>
    <w:rsid w:val="00F23762"/>
    <w:rsid w:val="00F340C9"/>
    <w:rsid w:val="00F36D65"/>
    <w:rsid w:val="00F4041F"/>
    <w:rsid w:val="00F44120"/>
    <w:rsid w:val="00F44B7F"/>
    <w:rsid w:val="00F5722A"/>
    <w:rsid w:val="00F646A9"/>
    <w:rsid w:val="00F74187"/>
    <w:rsid w:val="00FB4551"/>
    <w:rsid w:val="00FB674B"/>
    <w:rsid w:val="00FB6771"/>
    <w:rsid w:val="00FC7B23"/>
    <w:rsid w:val="00FD2B0F"/>
    <w:rsid w:val="00FE5740"/>
    <w:rsid w:val="00FE6515"/>
    <w:rsid w:val="00FE71A4"/>
    <w:rsid w:val="00FF0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91"/>
    <w:pPr>
      <w:ind w:left="720"/>
      <w:contextualSpacing/>
    </w:pPr>
  </w:style>
  <w:style w:type="paragraph" w:styleId="BalloonText">
    <w:name w:val="Balloon Text"/>
    <w:basedOn w:val="Normal"/>
    <w:link w:val="BalloonTextChar"/>
    <w:uiPriority w:val="99"/>
    <w:semiHidden/>
    <w:unhideWhenUsed/>
    <w:rsid w:val="0083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38"/>
    <w:rPr>
      <w:rFonts w:ascii="Segoe UI" w:hAnsi="Segoe UI" w:cs="Segoe UI"/>
      <w:sz w:val="18"/>
      <w:szCs w:val="18"/>
    </w:rPr>
  </w:style>
  <w:style w:type="character" w:styleId="CommentReference">
    <w:name w:val="annotation reference"/>
    <w:basedOn w:val="DefaultParagraphFont"/>
    <w:uiPriority w:val="99"/>
    <w:semiHidden/>
    <w:unhideWhenUsed/>
    <w:rsid w:val="001F6A2E"/>
    <w:rPr>
      <w:sz w:val="16"/>
      <w:szCs w:val="16"/>
    </w:rPr>
  </w:style>
  <w:style w:type="paragraph" w:styleId="CommentText">
    <w:name w:val="annotation text"/>
    <w:basedOn w:val="Normal"/>
    <w:link w:val="CommentTextChar"/>
    <w:uiPriority w:val="99"/>
    <w:semiHidden/>
    <w:unhideWhenUsed/>
    <w:rsid w:val="001F6A2E"/>
    <w:pPr>
      <w:spacing w:line="240" w:lineRule="auto"/>
    </w:pPr>
    <w:rPr>
      <w:sz w:val="20"/>
      <w:szCs w:val="20"/>
    </w:rPr>
  </w:style>
  <w:style w:type="character" w:customStyle="1" w:styleId="CommentTextChar">
    <w:name w:val="Comment Text Char"/>
    <w:basedOn w:val="DefaultParagraphFont"/>
    <w:link w:val="CommentText"/>
    <w:uiPriority w:val="99"/>
    <w:semiHidden/>
    <w:rsid w:val="001F6A2E"/>
    <w:rPr>
      <w:sz w:val="20"/>
      <w:szCs w:val="20"/>
    </w:rPr>
  </w:style>
  <w:style w:type="paragraph" w:styleId="CommentSubject">
    <w:name w:val="annotation subject"/>
    <w:basedOn w:val="CommentText"/>
    <w:next w:val="CommentText"/>
    <w:link w:val="CommentSubjectChar"/>
    <w:uiPriority w:val="99"/>
    <w:semiHidden/>
    <w:unhideWhenUsed/>
    <w:rsid w:val="001F6A2E"/>
    <w:rPr>
      <w:b/>
      <w:bCs/>
    </w:rPr>
  </w:style>
  <w:style w:type="character" w:customStyle="1" w:styleId="CommentSubjectChar">
    <w:name w:val="Comment Subject Char"/>
    <w:basedOn w:val="CommentTextChar"/>
    <w:link w:val="CommentSubject"/>
    <w:uiPriority w:val="99"/>
    <w:semiHidden/>
    <w:rsid w:val="001F6A2E"/>
    <w:rPr>
      <w:b/>
      <w:bCs/>
      <w:sz w:val="20"/>
      <w:szCs w:val="20"/>
    </w:rPr>
  </w:style>
  <w:style w:type="paragraph" w:styleId="Header">
    <w:name w:val="header"/>
    <w:basedOn w:val="Normal"/>
    <w:link w:val="HeaderChar"/>
    <w:uiPriority w:val="99"/>
    <w:unhideWhenUsed/>
    <w:rsid w:val="00F34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C9"/>
  </w:style>
  <w:style w:type="paragraph" w:styleId="Footer">
    <w:name w:val="footer"/>
    <w:basedOn w:val="Normal"/>
    <w:link w:val="FooterChar"/>
    <w:uiPriority w:val="99"/>
    <w:unhideWhenUsed/>
    <w:rsid w:val="00F34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0C9"/>
  </w:style>
  <w:style w:type="paragraph" w:styleId="Subtitle">
    <w:name w:val="Subtitle"/>
    <w:basedOn w:val="Normal"/>
    <w:next w:val="Normal"/>
    <w:link w:val="SubtitleChar"/>
    <w:qFormat/>
    <w:rsid w:val="00672AB8"/>
    <w:pPr>
      <w:spacing w:after="60" w:line="240" w:lineRule="auto"/>
      <w:jc w:val="center"/>
      <w:outlineLvl w:val="1"/>
    </w:pPr>
    <w:rPr>
      <w:rFonts w:asciiTheme="majorHAnsi" w:eastAsiaTheme="majorEastAsia" w:hAnsiTheme="majorHAnsi" w:cstheme="majorBidi"/>
      <w:sz w:val="24"/>
      <w:szCs w:val="24"/>
      <w:lang w:eastAsia="en-GB"/>
    </w:rPr>
  </w:style>
  <w:style w:type="character" w:customStyle="1" w:styleId="SubtitleChar">
    <w:name w:val="Subtitle Char"/>
    <w:basedOn w:val="DefaultParagraphFont"/>
    <w:link w:val="Subtitle"/>
    <w:rsid w:val="00672AB8"/>
    <w:rPr>
      <w:rFonts w:asciiTheme="majorHAnsi" w:eastAsiaTheme="majorEastAsia" w:hAnsiTheme="majorHAnsi" w:cstheme="majorBidi"/>
      <w:sz w:val="24"/>
      <w:szCs w:val="24"/>
      <w:lang w:eastAsia="en-GB"/>
    </w:rPr>
  </w:style>
  <w:style w:type="paragraph" w:styleId="NoSpacing">
    <w:name w:val="No Spacing"/>
    <w:uiPriority w:val="1"/>
    <w:qFormat/>
    <w:rsid w:val="00672AB8"/>
    <w:pPr>
      <w:spacing w:after="0" w:line="240" w:lineRule="auto"/>
    </w:pPr>
  </w:style>
  <w:style w:type="table" w:styleId="TableGrid">
    <w:name w:val="Table Grid"/>
    <w:basedOn w:val="TableNormal"/>
    <w:uiPriority w:val="59"/>
    <w:rsid w:val="00E4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8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91"/>
    <w:pPr>
      <w:ind w:left="720"/>
      <w:contextualSpacing/>
    </w:pPr>
  </w:style>
  <w:style w:type="paragraph" w:styleId="BalloonText">
    <w:name w:val="Balloon Text"/>
    <w:basedOn w:val="Normal"/>
    <w:link w:val="BalloonTextChar"/>
    <w:uiPriority w:val="99"/>
    <w:semiHidden/>
    <w:unhideWhenUsed/>
    <w:rsid w:val="0083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38"/>
    <w:rPr>
      <w:rFonts w:ascii="Segoe UI" w:hAnsi="Segoe UI" w:cs="Segoe UI"/>
      <w:sz w:val="18"/>
      <w:szCs w:val="18"/>
    </w:rPr>
  </w:style>
  <w:style w:type="character" w:styleId="CommentReference">
    <w:name w:val="annotation reference"/>
    <w:basedOn w:val="DefaultParagraphFont"/>
    <w:uiPriority w:val="99"/>
    <w:semiHidden/>
    <w:unhideWhenUsed/>
    <w:rsid w:val="001F6A2E"/>
    <w:rPr>
      <w:sz w:val="16"/>
      <w:szCs w:val="16"/>
    </w:rPr>
  </w:style>
  <w:style w:type="paragraph" w:styleId="CommentText">
    <w:name w:val="annotation text"/>
    <w:basedOn w:val="Normal"/>
    <w:link w:val="CommentTextChar"/>
    <w:uiPriority w:val="99"/>
    <w:semiHidden/>
    <w:unhideWhenUsed/>
    <w:rsid w:val="001F6A2E"/>
    <w:pPr>
      <w:spacing w:line="240" w:lineRule="auto"/>
    </w:pPr>
    <w:rPr>
      <w:sz w:val="20"/>
      <w:szCs w:val="20"/>
    </w:rPr>
  </w:style>
  <w:style w:type="character" w:customStyle="1" w:styleId="CommentTextChar">
    <w:name w:val="Comment Text Char"/>
    <w:basedOn w:val="DefaultParagraphFont"/>
    <w:link w:val="CommentText"/>
    <w:uiPriority w:val="99"/>
    <w:semiHidden/>
    <w:rsid w:val="001F6A2E"/>
    <w:rPr>
      <w:sz w:val="20"/>
      <w:szCs w:val="20"/>
    </w:rPr>
  </w:style>
  <w:style w:type="paragraph" w:styleId="CommentSubject">
    <w:name w:val="annotation subject"/>
    <w:basedOn w:val="CommentText"/>
    <w:next w:val="CommentText"/>
    <w:link w:val="CommentSubjectChar"/>
    <w:uiPriority w:val="99"/>
    <w:semiHidden/>
    <w:unhideWhenUsed/>
    <w:rsid w:val="001F6A2E"/>
    <w:rPr>
      <w:b/>
      <w:bCs/>
    </w:rPr>
  </w:style>
  <w:style w:type="character" w:customStyle="1" w:styleId="CommentSubjectChar">
    <w:name w:val="Comment Subject Char"/>
    <w:basedOn w:val="CommentTextChar"/>
    <w:link w:val="CommentSubject"/>
    <w:uiPriority w:val="99"/>
    <w:semiHidden/>
    <w:rsid w:val="001F6A2E"/>
    <w:rPr>
      <w:b/>
      <w:bCs/>
      <w:sz w:val="20"/>
      <w:szCs w:val="20"/>
    </w:rPr>
  </w:style>
  <w:style w:type="paragraph" w:styleId="Header">
    <w:name w:val="header"/>
    <w:basedOn w:val="Normal"/>
    <w:link w:val="HeaderChar"/>
    <w:uiPriority w:val="99"/>
    <w:unhideWhenUsed/>
    <w:rsid w:val="00F34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C9"/>
  </w:style>
  <w:style w:type="paragraph" w:styleId="Footer">
    <w:name w:val="footer"/>
    <w:basedOn w:val="Normal"/>
    <w:link w:val="FooterChar"/>
    <w:uiPriority w:val="99"/>
    <w:unhideWhenUsed/>
    <w:rsid w:val="00F34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0C9"/>
  </w:style>
  <w:style w:type="paragraph" w:styleId="Subtitle">
    <w:name w:val="Subtitle"/>
    <w:basedOn w:val="Normal"/>
    <w:next w:val="Normal"/>
    <w:link w:val="SubtitleChar"/>
    <w:qFormat/>
    <w:rsid w:val="00672AB8"/>
    <w:pPr>
      <w:spacing w:after="60" w:line="240" w:lineRule="auto"/>
      <w:jc w:val="center"/>
      <w:outlineLvl w:val="1"/>
    </w:pPr>
    <w:rPr>
      <w:rFonts w:asciiTheme="majorHAnsi" w:eastAsiaTheme="majorEastAsia" w:hAnsiTheme="majorHAnsi" w:cstheme="majorBidi"/>
      <w:sz w:val="24"/>
      <w:szCs w:val="24"/>
      <w:lang w:eastAsia="en-GB"/>
    </w:rPr>
  </w:style>
  <w:style w:type="character" w:customStyle="1" w:styleId="SubtitleChar">
    <w:name w:val="Subtitle Char"/>
    <w:basedOn w:val="DefaultParagraphFont"/>
    <w:link w:val="Subtitle"/>
    <w:rsid w:val="00672AB8"/>
    <w:rPr>
      <w:rFonts w:asciiTheme="majorHAnsi" w:eastAsiaTheme="majorEastAsia" w:hAnsiTheme="majorHAnsi" w:cstheme="majorBidi"/>
      <w:sz w:val="24"/>
      <w:szCs w:val="24"/>
      <w:lang w:eastAsia="en-GB"/>
    </w:rPr>
  </w:style>
  <w:style w:type="paragraph" w:styleId="NoSpacing">
    <w:name w:val="No Spacing"/>
    <w:uiPriority w:val="1"/>
    <w:qFormat/>
    <w:rsid w:val="00672AB8"/>
    <w:pPr>
      <w:spacing w:after="0" w:line="240" w:lineRule="auto"/>
    </w:pPr>
  </w:style>
  <w:style w:type="table" w:styleId="TableGrid">
    <w:name w:val="Table Grid"/>
    <w:basedOn w:val="TableNormal"/>
    <w:uiPriority w:val="59"/>
    <w:rsid w:val="00E4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57383.9B4DE0E0" TargetMode="External"/><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716FAFB7AE24F91F47AAEB09B1DC2" ma:contentTypeVersion="10" ma:contentTypeDescription="Create a new document." ma:contentTypeScope="" ma:versionID="cd60070ef9de6de455c07b4394e0c8c9">
  <xsd:schema xmlns:xsd="http://www.w3.org/2001/XMLSchema" xmlns:xs="http://www.w3.org/2001/XMLSchema" xmlns:p="http://schemas.microsoft.com/office/2006/metadata/properties" xmlns:ns3="f5ea7339-d794-40f7-b5fb-ab7201571d75" targetNamespace="http://schemas.microsoft.com/office/2006/metadata/properties" ma:root="true" ma:fieldsID="3f5da7caf0e3f33376ebb20616722593" ns3:_="">
    <xsd:import namespace="f5ea7339-d794-40f7-b5fb-ab7201571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a7339-d794-40f7-b5fb-ab720157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0638-F9F2-4929-B9BF-657799E2EF95}">
  <ds:schemaRefs>
    <ds:schemaRef ds:uri="http://schemas.microsoft.com/sharepoint/v3/contenttype/forms"/>
  </ds:schemaRefs>
</ds:datastoreItem>
</file>

<file path=customXml/itemProps2.xml><?xml version="1.0" encoding="utf-8"?>
<ds:datastoreItem xmlns:ds="http://schemas.openxmlformats.org/officeDocument/2006/customXml" ds:itemID="{92BE1D78-13EB-417C-B9E9-DFADE55BFC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ea7339-d794-40f7-b5fb-ab7201571d75"/>
    <ds:schemaRef ds:uri="http://www.w3.org/XML/1998/namespace"/>
    <ds:schemaRef ds:uri="http://purl.org/dc/dcmitype/"/>
  </ds:schemaRefs>
</ds:datastoreItem>
</file>

<file path=customXml/itemProps3.xml><?xml version="1.0" encoding="utf-8"?>
<ds:datastoreItem xmlns:ds="http://schemas.openxmlformats.org/officeDocument/2006/customXml" ds:itemID="{BACD7F03-AFF2-47CC-80DD-FB4239B7A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a7339-d794-40f7-b5fb-ab720157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B09C8-8EA6-41EC-A8F8-7BADF95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Cornwall Hospitals NHS Trust</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Campbell</dc:creator>
  <cp:lastModifiedBy>Demi Louise Kent</cp:lastModifiedBy>
  <cp:revision>3</cp:revision>
  <cp:lastPrinted>2020-10-12T12:32:00Z</cp:lastPrinted>
  <dcterms:created xsi:type="dcterms:W3CDTF">2020-10-12T12:32:00Z</dcterms:created>
  <dcterms:modified xsi:type="dcterms:W3CDTF">2020-10-12T12:33:00Z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0x010100BF7716FAFB7AE24F91F47AAEB09B1DC2</vt:lpwstr>
  </property>
</Properties>
</file>