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D631" w14:textId="08D36796" w:rsidR="00991474" w:rsidRDefault="00665C9C">
      <w:r>
        <w:rPr>
          <w:noProof/>
          <w:lang w:eastAsia="en-GB"/>
        </w:rPr>
        <mc:AlternateContent>
          <mc:Choice Requires="wps">
            <w:drawing>
              <wp:anchor distT="0" distB="0" distL="114300" distR="114300" simplePos="0" relativeHeight="251653120" behindDoc="0" locked="0" layoutInCell="1" allowOverlap="1" wp14:anchorId="58B9E5AC" wp14:editId="0732AE06">
                <wp:simplePos x="0" y="0"/>
                <wp:positionH relativeFrom="column">
                  <wp:posOffset>4354830</wp:posOffset>
                </wp:positionH>
                <wp:positionV relativeFrom="paragraph">
                  <wp:posOffset>133985</wp:posOffset>
                </wp:positionV>
                <wp:extent cx="952500" cy="552450"/>
                <wp:effectExtent l="0" t="0" r="76200" b="57150"/>
                <wp:wrapNone/>
                <wp:docPr id="18" name="Straight Arrow Connector 18"/>
                <wp:cNvGraphicFramePr/>
                <a:graphic xmlns:a="http://schemas.openxmlformats.org/drawingml/2006/main">
                  <a:graphicData uri="http://schemas.microsoft.com/office/word/2010/wordprocessingShape">
                    <wps:wsp>
                      <wps:cNvCnPr/>
                      <wps:spPr>
                        <a:xfrm>
                          <a:off x="0" y="0"/>
                          <a:ext cx="9525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8C1E2" id="_x0000_t32" coordsize="21600,21600" o:spt="32" o:oned="t" path="m,l21600,21600e" filled="f">
                <v:path arrowok="t" fillok="f" o:connecttype="none"/>
                <o:lock v:ext="edit" shapetype="t"/>
              </v:shapetype>
              <v:shape id="Straight Arrow Connector 18" o:spid="_x0000_s1026" type="#_x0000_t32" style="position:absolute;margin-left:342.9pt;margin-top:10.55pt;width:7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B04A088" wp14:editId="40500C63">
                <wp:simplePos x="0" y="0"/>
                <wp:positionH relativeFrom="column">
                  <wp:posOffset>1435100</wp:posOffset>
                </wp:positionH>
                <wp:positionV relativeFrom="paragraph">
                  <wp:posOffset>-149860</wp:posOffset>
                </wp:positionV>
                <wp:extent cx="2845435" cy="710740"/>
                <wp:effectExtent l="12700" t="12700" r="12065" b="13335"/>
                <wp:wrapNone/>
                <wp:docPr id="5" name="Text Box 5"/>
                <wp:cNvGraphicFramePr/>
                <a:graphic xmlns:a="http://schemas.openxmlformats.org/drawingml/2006/main">
                  <a:graphicData uri="http://schemas.microsoft.com/office/word/2010/wordprocessingShape">
                    <wps:wsp>
                      <wps:cNvSpPr txBox="1"/>
                      <wps:spPr>
                        <a:xfrm>
                          <a:off x="0" y="0"/>
                          <a:ext cx="2845435" cy="710740"/>
                        </a:xfrm>
                        <a:prstGeom prst="rect">
                          <a:avLst/>
                        </a:prstGeom>
                        <a:solidFill>
                          <a:schemeClr val="lt1"/>
                        </a:solidFill>
                        <a:ln w="28575">
                          <a:solidFill>
                            <a:schemeClr val="tx1"/>
                          </a:solidFill>
                        </a:ln>
                      </wps:spPr>
                      <wps:txbx>
                        <w:txbxContent>
                          <w:p w14:paraId="4B65CDEE" w14:textId="77777777" w:rsidR="00A66E7E" w:rsidRPr="00AA2B35" w:rsidRDefault="00A66E7E" w:rsidP="00A66E7E">
                            <w:pPr>
                              <w:rPr>
                                <w:b/>
                              </w:rPr>
                            </w:pPr>
                            <w:r w:rsidRPr="00AA2B35">
                              <w:rPr>
                                <w:b/>
                              </w:rPr>
                              <w:t>Suspected GCA:</w:t>
                            </w:r>
                          </w:p>
                          <w:p w14:paraId="1B99FA01" w14:textId="774F5AD3" w:rsidR="00A66E7E" w:rsidRPr="00AA2B35" w:rsidRDefault="00A66E7E" w:rsidP="00A66E7E">
                            <w:pPr>
                              <w:rPr>
                                <w:b/>
                              </w:rPr>
                            </w:pPr>
                            <w:r w:rsidRPr="00AA2B35">
                              <w:rPr>
                                <w:b/>
                              </w:rPr>
                              <w:t xml:space="preserve">Calculate GCA </w:t>
                            </w:r>
                            <w:r w:rsidR="00EE52DD">
                              <w:rPr>
                                <w:b/>
                              </w:rPr>
                              <w:t>Pre-Test</w:t>
                            </w:r>
                            <w:r w:rsidR="00BF6C38">
                              <w:rPr>
                                <w:b/>
                              </w:rPr>
                              <w:t xml:space="preserve"> </w:t>
                            </w:r>
                            <w:r w:rsidRPr="00AA2B35">
                              <w:rPr>
                                <w:b/>
                              </w:rPr>
                              <w:t>Probability Score (</w:t>
                            </w:r>
                            <w:r w:rsidR="00EE52DD">
                              <w:rPr>
                                <w:b/>
                              </w:rPr>
                              <w:t>PTPS</w:t>
                            </w:r>
                            <w:r w:rsidRPr="00AA2B35">
                              <w:rPr>
                                <w:b/>
                              </w:rPr>
                              <w:t xml:space="preserve">) using table </w:t>
                            </w:r>
                            <w:r w:rsidR="00991474">
                              <w:rPr>
                                <w:b/>
                              </w:rPr>
                              <w:t>below</w:t>
                            </w:r>
                          </w:p>
                          <w:p w14:paraId="7D18CA55" w14:textId="77777777" w:rsidR="00A66E7E" w:rsidRDefault="00A66E7E" w:rsidP="00A66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04A088" id="_x0000_t202" coordsize="21600,21600" o:spt="202" path="m,l,21600r21600,l21600,xe">
                <v:stroke joinstyle="miter"/>
                <v:path gradientshapeok="t" o:connecttype="rect"/>
              </v:shapetype>
              <v:shape id="Text Box 5" o:spid="_x0000_s1026" type="#_x0000_t202" style="position:absolute;margin-left:113pt;margin-top:-11.8pt;width:224.05pt;height:5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" fillcolor="white [3201]" strokecolor="black [3213]" strokeweight="2.25pt">
                <v:textbox>
                  <w:txbxContent>
                    <w:p w14:paraId="4B65CDEE" w14:textId="77777777" w:rsidR="00A66E7E" w:rsidRPr="00AA2B35" w:rsidRDefault="00A66E7E" w:rsidP="00A66E7E">
                      <w:pPr>
                        <w:rPr>
                          <w:b/>
                        </w:rPr>
                      </w:pPr>
                      <w:r w:rsidRPr="00AA2B35">
                        <w:rPr>
                          <w:b/>
                        </w:rPr>
                        <w:t>Suspected GCA:</w:t>
                      </w:r>
                    </w:p>
                    <w:p w14:paraId="1B99FA01" w14:textId="774F5AD3" w:rsidR="00A66E7E" w:rsidRPr="00AA2B35" w:rsidRDefault="00A66E7E" w:rsidP="00A66E7E">
                      <w:pPr>
                        <w:rPr>
                          <w:b/>
                        </w:rPr>
                      </w:pPr>
                      <w:r w:rsidRPr="00AA2B35">
                        <w:rPr>
                          <w:b/>
                        </w:rPr>
                        <w:t xml:space="preserve">Calculate GCA </w:t>
                      </w:r>
                      <w:r w:rsidR="00EE52DD">
                        <w:rPr>
                          <w:b/>
                        </w:rPr>
                        <w:t>Pre-Test</w:t>
                      </w:r>
                      <w:r w:rsidR="00BF6C38">
                        <w:rPr>
                          <w:b/>
                        </w:rPr>
                        <w:t xml:space="preserve"> </w:t>
                      </w:r>
                      <w:r w:rsidRPr="00AA2B35">
                        <w:rPr>
                          <w:b/>
                        </w:rPr>
                        <w:t>Probability Score (</w:t>
                      </w:r>
                      <w:r w:rsidR="00EE52DD">
                        <w:rPr>
                          <w:b/>
                        </w:rPr>
                        <w:t>PTPS</w:t>
                      </w:r>
                      <w:r w:rsidRPr="00AA2B35">
                        <w:rPr>
                          <w:b/>
                        </w:rPr>
                        <w:t xml:space="preserve">) using table </w:t>
                      </w:r>
                      <w:r w:rsidR="00991474">
                        <w:rPr>
                          <w:b/>
                        </w:rPr>
                        <w:t>below</w:t>
                      </w:r>
                    </w:p>
                    <w:p w14:paraId="7D18CA55" w14:textId="77777777" w:rsidR="00A66E7E" w:rsidRDefault="00A66E7E" w:rsidP="00A66E7E"/>
                  </w:txbxContent>
                </v:textbox>
              </v:shape>
            </w:pict>
          </mc:Fallback>
        </mc:AlternateContent>
      </w:r>
      <w:r w:rsidR="002062AB">
        <w:rPr>
          <w:noProof/>
          <w:lang w:eastAsia="en-GB"/>
        </w:rPr>
        <mc:AlternateContent>
          <mc:Choice Requires="wps">
            <w:drawing>
              <wp:anchor distT="0" distB="0" distL="114300" distR="114300" simplePos="0" relativeHeight="251661312" behindDoc="0" locked="0" layoutInCell="1" allowOverlap="1" wp14:anchorId="73AAE0BB" wp14:editId="482E5C7F">
                <wp:simplePos x="0" y="0"/>
                <wp:positionH relativeFrom="column">
                  <wp:posOffset>542924</wp:posOffset>
                </wp:positionH>
                <wp:positionV relativeFrom="paragraph">
                  <wp:posOffset>95250</wp:posOffset>
                </wp:positionV>
                <wp:extent cx="758825" cy="590550"/>
                <wp:effectExtent l="38100" t="0" r="22225" b="57150"/>
                <wp:wrapNone/>
                <wp:docPr id="13" name="Straight Arrow Connector 13"/>
                <wp:cNvGraphicFramePr/>
                <a:graphic xmlns:a="http://schemas.openxmlformats.org/drawingml/2006/main">
                  <a:graphicData uri="http://schemas.microsoft.com/office/word/2010/wordprocessingShape">
                    <wps:wsp>
                      <wps:cNvCnPr/>
                      <wps:spPr>
                        <a:xfrm flipH="1">
                          <a:off x="0" y="0"/>
                          <a:ext cx="7588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94AFE" id="Straight Arrow Connector 13" o:spid="_x0000_s1026" type="#_x0000_t32" style="position:absolute;margin-left:42.75pt;margin-top:7.5pt;width:59.75pt;height: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" strokecolor="#4472c4 [3204]" strokeweight=".5pt">
                <v:stroke endarrow="block" joinstyle="miter"/>
              </v:shape>
            </w:pict>
          </mc:Fallback>
        </mc:AlternateContent>
      </w:r>
      <w:r w:rsidR="00991474" w:rsidRPr="002505FE">
        <w:rPr>
          <w:noProof/>
          <w:sz w:val="22"/>
          <w:szCs w:val="22"/>
          <w:lang w:eastAsia="en-GB"/>
        </w:rPr>
        <mc:AlternateContent>
          <mc:Choice Requires="wps">
            <w:drawing>
              <wp:anchor distT="0" distB="0" distL="114300" distR="114300" simplePos="0" relativeHeight="251665408" behindDoc="0" locked="0" layoutInCell="1" allowOverlap="1" wp14:anchorId="4E7D306F" wp14:editId="7C125C82">
                <wp:simplePos x="0" y="0"/>
                <wp:positionH relativeFrom="column">
                  <wp:posOffset>574675</wp:posOffset>
                </wp:positionH>
                <wp:positionV relativeFrom="paragraph">
                  <wp:posOffset>-849086</wp:posOffset>
                </wp:positionV>
                <wp:extent cx="4593265" cy="509451"/>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593265" cy="509451"/>
                        </a:xfrm>
                        <a:prstGeom prst="rect">
                          <a:avLst/>
                        </a:prstGeom>
                        <a:solidFill>
                          <a:schemeClr val="lt1"/>
                        </a:solidFill>
                        <a:ln w="6350">
                          <a:noFill/>
                        </a:ln>
                      </wps:spPr>
                      <wps:txbx>
                        <w:txbxContent>
                          <w:p w14:paraId="6997BC66" w14:textId="7F089D45" w:rsidR="00991474" w:rsidRPr="00991474" w:rsidRDefault="00991474" w:rsidP="00991474">
                            <w:pPr>
                              <w:jc w:val="center"/>
                              <w:rPr>
                                <w:b/>
                                <w:sz w:val="36"/>
                                <w:szCs w:val="36"/>
                              </w:rPr>
                            </w:pPr>
                            <w:r w:rsidRPr="00991474">
                              <w:rPr>
                                <w:b/>
                                <w:sz w:val="36"/>
                                <w:szCs w:val="36"/>
                              </w:rPr>
                              <w:t>GCA Referral Pathway Flowchart</w:t>
                            </w:r>
                          </w:p>
                          <w:p w14:paraId="7D23818C" w14:textId="77777777" w:rsidR="00991474" w:rsidRDefault="00991474" w:rsidP="0099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D306F" id="Text Box 1" o:spid="_x0000_s1027" type="#_x0000_t202" style="position:absolute;margin-left:45.25pt;margin-top:-66.85pt;width:361.6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" fillcolor="white [3201]" stroked="f" strokeweight=".5pt">
                <v:textbox>
                  <w:txbxContent>
                    <w:p w14:paraId="6997BC66" w14:textId="7F089D45" w:rsidR="00991474" w:rsidRPr="00991474" w:rsidRDefault="00991474" w:rsidP="00991474">
                      <w:pPr>
                        <w:jc w:val="center"/>
                        <w:rPr>
                          <w:b/>
                          <w:sz w:val="36"/>
                          <w:szCs w:val="36"/>
                        </w:rPr>
                      </w:pPr>
                      <w:r w:rsidRPr="00991474">
                        <w:rPr>
                          <w:b/>
                          <w:sz w:val="36"/>
                          <w:szCs w:val="36"/>
                        </w:rPr>
                        <w:t>GCA Referral Pathway Flowchart</w:t>
                      </w:r>
                    </w:p>
                    <w:p w14:paraId="7D23818C" w14:textId="77777777" w:rsidR="00991474" w:rsidRDefault="00991474" w:rsidP="00991474"/>
                  </w:txbxContent>
                </v:textbox>
              </v:shape>
            </w:pict>
          </mc:Fallback>
        </mc:AlternateContent>
      </w:r>
    </w:p>
    <w:p w14:paraId="54ED79A6" w14:textId="7A46E11D" w:rsidR="00852258" w:rsidRDefault="00852258"/>
    <w:p w14:paraId="2FFDDB34" w14:textId="23D6F721" w:rsidR="00372442" w:rsidRDefault="00372442"/>
    <w:p w14:paraId="6B1BC132" w14:textId="56A4516A" w:rsidR="00A66E7E" w:rsidRDefault="002062AB">
      <w:r>
        <w:rPr>
          <w:noProof/>
          <w:lang w:eastAsia="en-GB"/>
        </w:rPr>
        <mc:AlternateContent>
          <mc:Choice Requires="wps">
            <w:drawing>
              <wp:anchor distT="0" distB="0" distL="114300" distR="114300" simplePos="0" relativeHeight="251672064" behindDoc="0" locked="0" layoutInCell="1" allowOverlap="1" wp14:anchorId="7BB36ABA" wp14:editId="48C21CCE">
                <wp:simplePos x="0" y="0"/>
                <wp:positionH relativeFrom="column">
                  <wp:posOffset>-523875</wp:posOffset>
                </wp:positionH>
                <wp:positionV relativeFrom="paragraph">
                  <wp:posOffset>184785</wp:posOffset>
                </wp:positionV>
                <wp:extent cx="1990725" cy="2815590"/>
                <wp:effectExtent l="19050" t="19050" r="28575" b="22860"/>
                <wp:wrapNone/>
                <wp:docPr id="12" name="Text Box 12"/>
                <wp:cNvGraphicFramePr/>
                <a:graphic xmlns:a="http://schemas.openxmlformats.org/drawingml/2006/main">
                  <a:graphicData uri="http://schemas.microsoft.com/office/word/2010/wordprocessingShape">
                    <wps:wsp>
                      <wps:cNvSpPr txBox="1"/>
                      <wps:spPr>
                        <a:xfrm>
                          <a:off x="0" y="0"/>
                          <a:ext cx="1990725" cy="2815590"/>
                        </a:xfrm>
                        <a:prstGeom prst="rect">
                          <a:avLst/>
                        </a:prstGeom>
                        <a:solidFill>
                          <a:schemeClr val="lt1"/>
                        </a:solidFill>
                        <a:ln w="28575">
                          <a:solidFill>
                            <a:prstClr val="black"/>
                          </a:solidFill>
                        </a:ln>
                      </wps:spPr>
                      <wps:txbx>
                        <w:txbxContent>
                          <w:p w14:paraId="5A3C1DEC" w14:textId="470871C3" w:rsidR="004A22C8" w:rsidRDefault="004A22C8" w:rsidP="004A22C8">
                            <w:pPr>
                              <w:ind w:left="720" w:hanging="360"/>
                            </w:pPr>
                            <w:r w:rsidRPr="00AF3538">
                              <w:rPr>
                                <w:b/>
                              </w:rPr>
                              <w:t xml:space="preserve">GCAPS </w:t>
                            </w:r>
                            <w:r>
                              <w:rPr>
                                <w:b/>
                              </w:rPr>
                              <w:t xml:space="preserve">&lt;9 =Not for </w:t>
                            </w:r>
                            <w:r w:rsidR="00991474">
                              <w:rPr>
                                <w:b/>
                              </w:rPr>
                              <w:t>GCA</w:t>
                            </w:r>
                            <w:r>
                              <w:t xml:space="preserve"> </w:t>
                            </w:r>
                            <w:r w:rsidRPr="00AF3538">
                              <w:rPr>
                                <w:b/>
                              </w:rPr>
                              <w:t>Pathway</w:t>
                            </w:r>
                          </w:p>
                          <w:p w14:paraId="4F54C225" w14:textId="145181BF" w:rsidR="004A22C8" w:rsidRDefault="004A22C8" w:rsidP="004A22C8">
                            <w:pPr>
                              <w:pStyle w:val="ListParagraph"/>
                              <w:numPr>
                                <w:ilvl w:val="0"/>
                                <w:numId w:val="1"/>
                              </w:numPr>
                            </w:pPr>
                            <w:r>
                              <w:t>Strongly consider alternative diagnosis</w:t>
                            </w:r>
                          </w:p>
                          <w:p w14:paraId="15EB2CDE" w14:textId="3E99864F" w:rsidR="004A22C8" w:rsidRDefault="004A22C8" w:rsidP="004A22C8">
                            <w:pPr>
                              <w:pStyle w:val="ListParagraph"/>
                              <w:numPr>
                                <w:ilvl w:val="0"/>
                                <w:numId w:val="1"/>
                              </w:numPr>
                            </w:pPr>
                            <w:r>
                              <w:t>If rheumatology input still necessary then discuss via on-call phone if urgent, otherwise place A+G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36ABA" id="Text Box 12" o:spid="_x0000_s1028" type="#_x0000_t202" style="position:absolute;margin-left:-41.25pt;margin-top:14.55pt;width:156.75pt;height:2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" fillcolor="white [3201]" strokeweight="2.25pt">
                <v:textbox>
                  <w:txbxContent>
                    <w:p w14:paraId="5A3C1DEC" w14:textId="470871C3" w:rsidR="004A22C8" w:rsidRDefault="004A22C8" w:rsidP="004A22C8">
                      <w:pPr>
                        <w:ind w:left="720" w:hanging="360"/>
                      </w:pPr>
                      <w:r w:rsidRPr="00AF3538">
                        <w:rPr>
                          <w:b/>
                        </w:rPr>
                        <w:t xml:space="preserve">GCAPS </w:t>
                      </w:r>
                      <w:r>
                        <w:rPr>
                          <w:b/>
                        </w:rPr>
                        <w:t xml:space="preserve">&lt;9 =Not for </w:t>
                      </w:r>
                      <w:r w:rsidR="00991474">
                        <w:rPr>
                          <w:b/>
                        </w:rPr>
                        <w:t>GCA</w:t>
                      </w:r>
                      <w:r>
                        <w:t xml:space="preserve"> </w:t>
                      </w:r>
                      <w:r w:rsidRPr="00AF3538">
                        <w:rPr>
                          <w:b/>
                        </w:rPr>
                        <w:t>Pathway</w:t>
                      </w:r>
                    </w:p>
                    <w:p w14:paraId="4F54C225" w14:textId="145181BF" w:rsidR="004A22C8" w:rsidRDefault="004A22C8" w:rsidP="004A22C8">
                      <w:pPr>
                        <w:pStyle w:val="ListParagraph"/>
                        <w:numPr>
                          <w:ilvl w:val="0"/>
                          <w:numId w:val="1"/>
                        </w:numPr>
                      </w:pPr>
                      <w:r>
                        <w:t>Strongly consider alternative diagnosis</w:t>
                      </w:r>
                    </w:p>
                    <w:p w14:paraId="15EB2CDE" w14:textId="3E99864F" w:rsidR="004A22C8" w:rsidRDefault="004A22C8" w:rsidP="004A22C8">
                      <w:pPr>
                        <w:pStyle w:val="ListParagraph"/>
                        <w:numPr>
                          <w:ilvl w:val="0"/>
                          <w:numId w:val="1"/>
                        </w:numPr>
                      </w:pPr>
                      <w:r>
                        <w:t>If rheumatology input still necessary then discuss via on-call phone if urgent, otherwise place A+G request</w:t>
                      </w:r>
                    </w:p>
                  </w:txbxContent>
                </v:textbox>
              </v:shape>
            </w:pict>
          </mc:Fallback>
        </mc:AlternateContent>
      </w:r>
    </w:p>
    <w:p w14:paraId="0FCAAADE" w14:textId="21A35704" w:rsidR="00A66E7E" w:rsidRDefault="00FE19CC">
      <w:r>
        <w:rPr>
          <w:noProof/>
          <w:lang w:eastAsia="en-GB"/>
        </w:rPr>
        <mc:AlternateContent>
          <mc:Choice Requires="wps">
            <w:drawing>
              <wp:anchor distT="0" distB="0" distL="114300" distR="114300" simplePos="0" relativeHeight="251658752" behindDoc="0" locked="0" layoutInCell="1" allowOverlap="1" wp14:anchorId="2597B18B" wp14:editId="337BA03D">
                <wp:simplePos x="0" y="0"/>
                <wp:positionH relativeFrom="column">
                  <wp:posOffset>4384675</wp:posOffset>
                </wp:positionH>
                <wp:positionV relativeFrom="paragraph">
                  <wp:posOffset>11430</wp:posOffset>
                </wp:positionV>
                <wp:extent cx="1873250" cy="2806065"/>
                <wp:effectExtent l="19050" t="19050" r="12700" b="13335"/>
                <wp:wrapNone/>
                <wp:docPr id="2" name="Text Box 2"/>
                <wp:cNvGraphicFramePr/>
                <a:graphic xmlns:a="http://schemas.openxmlformats.org/drawingml/2006/main">
                  <a:graphicData uri="http://schemas.microsoft.com/office/word/2010/wordprocessingShape">
                    <wps:wsp>
                      <wps:cNvSpPr txBox="1"/>
                      <wps:spPr>
                        <a:xfrm>
                          <a:off x="0" y="0"/>
                          <a:ext cx="1873250" cy="2806065"/>
                        </a:xfrm>
                        <a:prstGeom prst="rect">
                          <a:avLst/>
                        </a:prstGeom>
                        <a:solidFill>
                          <a:schemeClr val="lt1"/>
                        </a:solidFill>
                        <a:ln w="28575">
                          <a:solidFill>
                            <a:prstClr val="black"/>
                          </a:solidFill>
                        </a:ln>
                      </wps:spPr>
                      <wps:txbx>
                        <w:txbxContent>
                          <w:p w14:paraId="0CD9DFF7" w14:textId="07EEFD15" w:rsidR="00A66E7E" w:rsidRDefault="004A22C8" w:rsidP="00A66E7E">
                            <w:pPr>
                              <w:ind w:left="720" w:hanging="360"/>
                            </w:pPr>
                            <w:r>
                              <w:rPr>
                                <w:b/>
                              </w:rPr>
                              <w:t>PTP</w:t>
                            </w:r>
                            <w:r w:rsidR="00A66E7E" w:rsidRPr="00AF3538">
                              <w:rPr>
                                <w:b/>
                              </w:rPr>
                              <w:t xml:space="preserve">S </w:t>
                            </w:r>
                            <w:r w:rsidR="00A66E7E" w:rsidRPr="00AF3538">
                              <w:rPr>
                                <w:b/>
                              </w:rPr>
                              <w:sym w:font="Symbol" w:char="F0B3"/>
                            </w:r>
                            <w:r w:rsidR="00BA75B9">
                              <w:rPr>
                                <w:b/>
                              </w:rPr>
                              <w:t>9</w:t>
                            </w:r>
                            <w:r w:rsidR="00B0602B">
                              <w:rPr>
                                <w:b/>
                              </w:rPr>
                              <w:t xml:space="preserve"> = </w:t>
                            </w:r>
                            <w:r w:rsidR="00A66E7E" w:rsidRPr="00AF3538">
                              <w:rPr>
                                <w:b/>
                              </w:rPr>
                              <w:t xml:space="preserve">For </w:t>
                            </w:r>
                            <w:r w:rsidR="00991474">
                              <w:rPr>
                                <w:b/>
                              </w:rPr>
                              <w:t>GCA</w:t>
                            </w:r>
                            <w:r w:rsidR="00A66E7E">
                              <w:t xml:space="preserve"> </w:t>
                            </w:r>
                            <w:r w:rsidR="00A66E7E" w:rsidRPr="00AF3538">
                              <w:rPr>
                                <w:b/>
                              </w:rPr>
                              <w:t>Pathway</w:t>
                            </w:r>
                          </w:p>
                          <w:p w14:paraId="1D71BD5B" w14:textId="29927F37" w:rsidR="00A66E7E" w:rsidRDefault="00A66E7E" w:rsidP="00A66E7E">
                            <w:pPr>
                              <w:pStyle w:val="ListParagraph"/>
                              <w:numPr>
                                <w:ilvl w:val="0"/>
                                <w:numId w:val="1"/>
                              </w:numPr>
                            </w:pPr>
                            <w:r>
                              <w:t xml:space="preserve">Take bloods for </w:t>
                            </w:r>
                            <w:r w:rsidRPr="004A22C8">
                              <w:t>CRP,</w:t>
                            </w:r>
                            <w:r>
                              <w:t xml:space="preserve"> </w:t>
                            </w:r>
                            <w:r w:rsidR="00BA75B9" w:rsidRPr="00BA75B9">
                              <w:t>P</w:t>
                            </w:r>
                            <w:r w:rsidRPr="00BA75B9">
                              <w:t xml:space="preserve">lasma </w:t>
                            </w:r>
                            <w:r w:rsidR="00BA75B9" w:rsidRPr="00BA75B9">
                              <w:t>V</w:t>
                            </w:r>
                            <w:r w:rsidRPr="00BA75B9">
                              <w:t>iscosity, FBC, U&amp;Es, LFTs</w:t>
                            </w:r>
                            <w:r w:rsidRPr="00DD1350">
                              <w:rPr>
                                <w:i/>
                              </w:rPr>
                              <w:t xml:space="preserve"> </w:t>
                            </w:r>
                            <w:r w:rsidRPr="00DD1350">
                              <w:rPr>
                                <w:i/>
                                <w:u w:val="single"/>
                              </w:rPr>
                              <w:t>immediately</w:t>
                            </w:r>
                            <w:r>
                              <w:t>, where possible.</w:t>
                            </w:r>
                          </w:p>
                          <w:p w14:paraId="2F7A0F7F" w14:textId="77777777" w:rsidR="00A66E7E" w:rsidRDefault="00A66E7E" w:rsidP="00A66E7E">
                            <w:pPr>
                              <w:pStyle w:val="ListParagraph"/>
                              <w:numPr>
                                <w:ilvl w:val="0"/>
                                <w:numId w:val="1"/>
                              </w:numPr>
                            </w:pPr>
                            <w:r>
                              <w:t xml:space="preserve">Treatment should </w:t>
                            </w:r>
                            <w:r w:rsidRPr="00DD1350">
                              <w:rPr>
                                <w:b/>
                                <w:u w:val="single"/>
                              </w:rPr>
                              <w:t>NOT</w:t>
                            </w:r>
                            <w:r>
                              <w:t xml:space="preserve"> be delayed by venepuncture, BUT, taking bloods &gt;48hours after steroid started impacts result and management severely.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7B18B" id="Text Box 2" o:spid="_x0000_s1029" type="#_x0000_t202" style="position:absolute;margin-left:345.25pt;margin-top:.9pt;width:147.5pt;height:2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" fillcolor="white [3201]" strokeweight="2.25pt">
                <v:textbox>
                  <w:txbxContent>
                    <w:p w14:paraId="0CD9DFF7" w14:textId="07EEFD15" w:rsidR="00A66E7E" w:rsidRDefault="004A22C8" w:rsidP="00A66E7E">
                      <w:pPr>
                        <w:ind w:left="720" w:hanging="360"/>
                      </w:pPr>
                      <w:r>
                        <w:rPr>
                          <w:b/>
                        </w:rPr>
                        <w:t>PTP</w:t>
                      </w:r>
                      <w:r w:rsidR="00A66E7E" w:rsidRPr="00AF3538">
                        <w:rPr>
                          <w:b/>
                        </w:rPr>
                        <w:t xml:space="preserve">S </w:t>
                      </w:r>
                      <w:r w:rsidR="00A66E7E" w:rsidRPr="00AF3538">
                        <w:rPr>
                          <w:b/>
                        </w:rPr>
                        <w:sym w:font="Symbol" w:char="F0B3"/>
                      </w:r>
                      <w:r w:rsidR="00BA75B9">
                        <w:rPr>
                          <w:b/>
                        </w:rPr>
                        <w:t>9</w:t>
                      </w:r>
                      <w:r w:rsidR="00B0602B">
                        <w:rPr>
                          <w:b/>
                        </w:rPr>
                        <w:t xml:space="preserve"> = </w:t>
                      </w:r>
                      <w:r w:rsidR="00A66E7E" w:rsidRPr="00AF3538">
                        <w:rPr>
                          <w:b/>
                        </w:rPr>
                        <w:t xml:space="preserve">For </w:t>
                      </w:r>
                      <w:r w:rsidR="00991474">
                        <w:rPr>
                          <w:b/>
                        </w:rPr>
                        <w:t>GCA</w:t>
                      </w:r>
                      <w:r w:rsidR="00A66E7E">
                        <w:t xml:space="preserve"> </w:t>
                      </w:r>
                      <w:r w:rsidR="00A66E7E" w:rsidRPr="00AF3538">
                        <w:rPr>
                          <w:b/>
                        </w:rPr>
                        <w:t>Pathway</w:t>
                      </w:r>
                    </w:p>
                    <w:p w14:paraId="1D71BD5B" w14:textId="29927F37" w:rsidR="00A66E7E" w:rsidRDefault="00A66E7E" w:rsidP="00A66E7E">
                      <w:pPr>
                        <w:pStyle w:val="ListParagraph"/>
                        <w:numPr>
                          <w:ilvl w:val="0"/>
                          <w:numId w:val="1"/>
                        </w:numPr>
                      </w:pPr>
                      <w:r>
                        <w:t xml:space="preserve">Take bloods for </w:t>
                      </w:r>
                      <w:r w:rsidRPr="004A22C8">
                        <w:t>CRP,</w:t>
                      </w:r>
                      <w:r>
                        <w:t xml:space="preserve"> </w:t>
                      </w:r>
                      <w:r w:rsidR="00BA75B9" w:rsidRPr="00BA75B9">
                        <w:t>P</w:t>
                      </w:r>
                      <w:r w:rsidRPr="00BA75B9">
                        <w:t xml:space="preserve">lasma </w:t>
                      </w:r>
                      <w:r w:rsidR="00BA75B9" w:rsidRPr="00BA75B9">
                        <w:t>V</w:t>
                      </w:r>
                      <w:r w:rsidRPr="00BA75B9">
                        <w:t>iscosity, FBC, U&amp;Es, LFTs</w:t>
                      </w:r>
                      <w:r w:rsidRPr="00DD1350">
                        <w:rPr>
                          <w:i/>
                        </w:rPr>
                        <w:t xml:space="preserve"> </w:t>
                      </w:r>
                      <w:r w:rsidRPr="00DD1350">
                        <w:rPr>
                          <w:i/>
                          <w:u w:val="single"/>
                        </w:rPr>
                        <w:t>immediately</w:t>
                      </w:r>
                      <w:r>
                        <w:t>, where possible.</w:t>
                      </w:r>
                    </w:p>
                    <w:p w14:paraId="2F7A0F7F" w14:textId="77777777" w:rsidR="00A66E7E" w:rsidRDefault="00A66E7E" w:rsidP="00A66E7E">
                      <w:pPr>
                        <w:pStyle w:val="ListParagraph"/>
                        <w:numPr>
                          <w:ilvl w:val="0"/>
                          <w:numId w:val="1"/>
                        </w:numPr>
                      </w:pPr>
                      <w:r>
                        <w:t xml:space="preserve">Treatment should </w:t>
                      </w:r>
                      <w:r w:rsidRPr="00DD1350">
                        <w:rPr>
                          <w:b/>
                          <w:u w:val="single"/>
                        </w:rPr>
                        <w:t>NOT</w:t>
                      </w:r>
                      <w:r>
                        <w:t xml:space="preserve"> be delayed by venepuncture, BUT, taking bloods &gt;48hours after steroid started impacts result and management severely.</w:t>
                      </w:r>
                    </w:p>
                  </w:txbxContent>
                </v:textbox>
              </v:shape>
            </w:pict>
          </mc:Fallback>
        </mc:AlternateContent>
      </w:r>
    </w:p>
    <w:p w14:paraId="2FA43067" w14:textId="0EE42280" w:rsidR="00A66E7E" w:rsidRDefault="00FE19CC">
      <w:r>
        <w:rPr>
          <w:noProof/>
          <w:lang w:eastAsia="en-GB"/>
        </w:rPr>
        <mc:AlternateContent>
          <mc:Choice Requires="wps">
            <w:drawing>
              <wp:anchor distT="0" distB="0" distL="114300" distR="114300" simplePos="0" relativeHeight="251661824" behindDoc="0" locked="0" layoutInCell="1" allowOverlap="1" wp14:anchorId="1621B8DC" wp14:editId="297EB336">
                <wp:simplePos x="0" y="0"/>
                <wp:positionH relativeFrom="column">
                  <wp:posOffset>3430018</wp:posOffset>
                </wp:positionH>
                <wp:positionV relativeFrom="paragraph">
                  <wp:posOffset>132951</wp:posOffset>
                </wp:positionV>
                <wp:extent cx="936433" cy="45719"/>
                <wp:effectExtent l="25400" t="25400" r="16510" b="69215"/>
                <wp:wrapNone/>
                <wp:docPr id="22" name="Straight Arrow Connector 22"/>
                <wp:cNvGraphicFramePr/>
                <a:graphic xmlns:a="http://schemas.openxmlformats.org/drawingml/2006/main">
                  <a:graphicData uri="http://schemas.microsoft.com/office/word/2010/wordprocessingShape">
                    <wps:wsp>
                      <wps:cNvCnPr/>
                      <wps:spPr>
                        <a:xfrm flipH="1">
                          <a:off x="0" y="0"/>
                          <a:ext cx="93643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DC04A" id="Straight Arrow Connector 22" o:spid="_x0000_s1026" type="#_x0000_t32" style="position:absolute;margin-left:270.1pt;margin-top:10.45pt;width:73.7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3A557D8" wp14:editId="4E561814">
                <wp:simplePos x="0" y="0"/>
                <wp:positionH relativeFrom="column">
                  <wp:posOffset>2092473</wp:posOffset>
                </wp:positionH>
                <wp:positionV relativeFrom="paragraph">
                  <wp:posOffset>28664</wp:posOffset>
                </wp:positionV>
                <wp:extent cx="1335641" cy="297951"/>
                <wp:effectExtent l="0" t="0" r="10795" b="6985"/>
                <wp:wrapNone/>
                <wp:docPr id="9" name="Text Box 9"/>
                <wp:cNvGraphicFramePr/>
                <a:graphic xmlns:a="http://schemas.openxmlformats.org/drawingml/2006/main">
                  <a:graphicData uri="http://schemas.microsoft.com/office/word/2010/wordprocessingShape">
                    <wps:wsp>
                      <wps:cNvSpPr txBox="1"/>
                      <wps:spPr>
                        <a:xfrm>
                          <a:off x="0" y="0"/>
                          <a:ext cx="1335641" cy="297951"/>
                        </a:xfrm>
                        <a:prstGeom prst="rect">
                          <a:avLst/>
                        </a:prstGeom>
                        <a:solidFill>
                          <a:srgbClr val="FF8F93"/>
                        </a:solidFill>
                        <a:ln w="6350">
                          <a:solidFill>
                            <a:prstClr val="black"/>
                          </a:solidFill>
                        </a:ln>
                      </wps:spPr>
                      <wps:txbx>
                        <w:txbxContent>
                          <w:p w14:paraId="1482787E" w14:textId="77777777" w:rsidR="00A66E7E" w:rsidRDefault="00A66E7E" w:rsidP="00A66E7E">
                            <w:r>
                              <w:t>Visual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557D8" id="Text Box 9" o:spid="_x0000_s1030" type="#_x0000_t202" style="position:absolute;margin-left:164.75pt;margin-top:2.25pt;width:105.15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" fillcolor="#ff8f93" strokeweight=".5pt">
                <v:textbox>
                  <w:txbxContent>
                    <w:p w14:paraId="1482787E" w14:textId="77777777" w:rsidR="00A66E7E" w:rsidRDefault="00A66E7E" w:rsidP="00A66E7E">
                      <w:r>
                        <w:t>Visual symptoms?</w:t>
                      </w:r>
                    </w:p>
                  </w:txbxContent>
                </v:textbox>
              </v:shape>
            </w:pict>
          </mc:Fallback>
        </mc:AlternateContent>
      </w:r>
    </w:p>
    <w:p w14:paraId="1BF1F3B3" w14:textId="3DB21270" w:rsidR="00A66E7E" w:rsidRDefault="00FE19CC" w:rsidP="00A66E7E">
      <w:r>
        <w:rPr>
          <w:noProof/>
          <w:lang w:eastAsia="en-GB"/>
        </w:rPr>
        <mc:AlternateContent>
          <mc:Choice Requires="wps">
            <w:drawing>
              <wp:anchor distT="0" distB="0" distL="114300" distR="114300" simplePos="0" relativeHeight="251662848" behindDoc="0" locked="0" layoutInCell="1" allowOverlap="1" wp14:anchorId="67182FCC" wp14:editId="212F0ECA">
                <wp:simplePos x="0" y="0"/>
                <wp:positionH relativeFrom="column">
                  <wp:posOffset>3338623</wp:posOffset>
                </wp:positionH>
                <wp:positionV relativeFrom="paragraph">
                  <wp:posOffset>138282</wp:posOffset>
                </wp:positionV>
                <wp:extent cx="148856" cy="605790"/>
                <wp:effectExtent l="0" t="0" r="41910" b="41910"/>
                <wp:wrapNone/>
                <wp:docPr id="25" name="Straight Arrow Connector 25"/>
                <wp:cNvGraphicFramePr/>
                <a:graphic xmlns:a="http://schemas.openxmlformats.org/drawingml/2006/main">
                  <a:graphicData uri="http://schemas.microsoft.com/office/word/2010/wordprocessingShape">
                    <wps:wsp>
                      <wps:cNvCnPr/>
                      <wps:spPr>
                        <a:xfrm>
                          <a:off x="0" y="0"/>
                          <a:ext cx="148856" cy="605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AA00E" id="Straight Arrow Connector 25" o:spid="_x0000_s1026" type="#_x0000_t32" style="position:absolute;margin-left:262.9pt;margin-top:10.9pt;width:11.7pt;height:4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D23B86F" wp14:editId="5AC0A100">
                <wp:simplePos x="0" y="0"/>
                <wp:positionH relativeFrom="column">
                  <wp:posOffset>2094614</wp:posOffset>
                </wp:positionH>
                <wp:positionV relativeFrom="paragraph">
                  <wp:posOffset>138282</wp:posOffset>
                </wp:positionV>
                <wp:extent cx="99060" cy="606056"/>
                <wp:effectExtent l="50800" t="0" r="15240" b="41910"/>
                <wp:wrapNone/>
                <wp:docPr id="29" name="Straight Arrow Connector 29"/>
                <wp:cNvGraphicFramePr/>
                <a:graphic xmlns:a="http://schemas.openxmlformats.org/drawingml/2006/main">
                  <a:graphicData uri="http://schemas.microsoft.com/office/word/2010/wordprocessingShape">
                    <wps:wsp>
                      <wps:cNvCnPr/>
                      <wps:spPr>
                        <a:xfrm flipH="1">
                          <a:off x="0" y="0"/>
                          <a:ext cx="99060" cy="60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74873" id="Straight Arrow Connector 29" o:spid="_x0000_s1026" type="#_x0000_t32" style="position:absolute;margin-left:164.95pt;margin-top:10.9pt;width:7.8pt;height:47.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" strokecolor="#4472c4 [3204]" strokeweight=".5pt">
                <v:stroke endarrow="block" joinstyle="miter"/>
              </v:shape>
            </w:pict>
          </mc:Fallback>
        </mc:AlternateContent>
      </w:r>
    </w:p>
    <w:p w14:paraId="2C1ED419" w14:textId="09092951" w:rsidR="00A66E7E" w:rsidRDefault="00A66E7E" w:rsidP="00A66E7E"/>
    <w:p w14:paraId="0BCD258D" w14:textId="77777777" w:rsidR="003E3786" w:rsidRDefault="003E3786"/>
    <w:p w14:paraId="612EC1A5" w14:textId="1A5D5FE4" w:rsidR="00A66E7E" w:rsidRDefault="00BF6C38">
      <w:r w:rsidRPr="002D5E6D">
        <w:rPr>
          <w:noProof/>
          <w:lang w:eastAsia="en-GB"/>
        </w:rPr>
        <mc:AlternateContent>
          <mc:Choice Requires="wps">
            <w:drawing>
              <wp:anchor distT="0" distB="0" distL="114300" distR="114300" simplePos="0" relativeHeight="251677184" behindDoc="0" locked="0" layoutInCell="1" allowOverlap="1" wp14:anchorId="35BB9428" wp14:editId="7E7E46E3">
                <wp:simplePos x="0" y="0"/>
                <wp:positionH relativeFrom="column">
                  <wp:posOffset>-95250</wp:posOffset>
                </wp:positionH>
                <wp:positionV relativeFrom="paragraph">
                  <wp:posOffset>5080635</wp:posOffset>
                </wp:positionV>
                <wp:extent cx="2947670" cy="1838325"/>
                <wp:effectExtent l="19050" t="19050" r="24130" b="28575"/>
                <wp:wrapNone/>
                <wp:docPr id="13325"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838325"/>
                        </a:xfrm>
                        <a:prstGeom prst="rect">
                          <a:avLst/>
                        </a:prstGeom>
                        <a:noFill/>
                        <a:ln w="28575">
                          <a:solidFill>
                            <a:schemeClr val="tx1"/>
                          </a:solidFill>
                          <a:miter lim="800000"/>
                          <a:headEnd/>
                          <a:tailEnd/>
                        </a:ln>
                      </wps:spPr>
                      <wps:txbx>
                        <w:txbxContent>
                          <w:p w14:paraId="5D6B339A" w14:textId="6772A836" w:rsidR="00A66E7E"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1. </w:t>
                            </w:r>
                            <w:r w:rsidR="00A66E7E" w:rsidRPr="00BA75B9">
                              <w:rPr>
                                <w:rFonts w:ascii="Calibri" w:hAnsi="Calibri" w:cs="Arial"/>
                                <w:color w:val="000000" w:themeColor="text1"/>
                                <w:kern w:val="24"/>
                              </w:rPr>
                              <w:t xml:space="preserve">Start prednisolone </w:t>
                            </w:r>
                            <w:r w:rsidR="00A66E7E" w:rsidRPr="00BA75B9">
                              <w:rPr>
                                <w:rFonts w:ascii="Calibri" w:hAnsi="Calibri" w:cs="Arial"/>
                                <w:i/>
                                <w:iCs/>
                                <w:color w:val="000000" w:themeColor="text1"/>
                                <w:kern w:val="24"/>
                              </w:rPr>
                              <w:t>(as above depending on symptoms</w:t>
                            </w:r>
                            <w:r w:rsidR="00A66E7E" w:rsidRPr="00BA75B9">
                              <w:rPr>
                                <w:rFonts w:ascii="Calibri" w:hAnsi="Calibri" w:cs="Arial"/>
                                <w:color w:val="000000" w:themeColor="text1"/>
                                <w:kern w:val="24"/>
                              </w:rPr>
                              <w:t>). Please also consider steroid weight adjustment in patients outside normal BMI</w:t>
                            </w:r>
                            <w:r w:rsidR="00605CE8" w:rsidRPr="00605CE8">
                              <w:rPr>
                                <w:rFonts w:ascii="Calibri" w:hAnsi="Calibri" w:cs="Arial"/>
                                <w:color w:val="000000" w:themeColor="text1"/>
                                <w:kern w:val="24"/>
                                <w:vertAlign w:val="superscript"/>
                              </w:rPr>
                              <w:t>1</w:t>
                            </w:r>
                            <w:r w:rsidR="00A66E7E" w:rsidRPr="00BA75B9">
                              <w:rPr>
                                <w:rFonts w:ascii="Calibri" w:hAnsi="Calibri" w:cs="Arial"/>
                                <w:color w:val="000000" w:themeColor="text1"/>
                                <w:kern w:val="24"/>
                              </w:rPr>
                              <w:t>.</w:t>
                            </w:r>
                          </w:p>
                          <w:p w14:paraId="409369F8" w14:textId="664E1A13" w:rsidR="00060372"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2. </w:t>
                            </w:r>
                            <w:r w:rsidR="00A66E7E" w:rsidRPr="00BA75B9">
                              <w:rPr>
                                <w:rFonts w:ascii="Calibri" w:hAnsi="Calibri" w:cs="Arial"/>
                                <w:color w:val="000000" w:themeColor="text1"/>
                                <w:kern w:val="24"/>
                              </w:rPr>
                              <w:t>Start</w:t>
                            </w:r>
                            <w:r w:rsidR="004A22C8">
                              <w:rPr>
                                <w:rFonts w:ascii="Calibri" w:hAnsi="Calibri" w:cs="Arial"/>
                                <w:color w:val="000000" w:themeColor="text1"/>
                                <w:kern w:val="24"/>
                              </w:rPr>
                              <w:t xml:space="preserve"> </w:t>
                            </w:r>
                            <w:r w:rsidR="00A66E7E" w:rsidRPr="00BA75B9">
                              <w:rPr>
                                <w:rFonts w:ascii="Calibri" w:hAnsi="Calibri" w:cs="Arial"/>
                                <w:color w:val="000000" w:themeColor="text1"/>
                                <w:kern w:val="24"/>
                              </w:rPr>
                              <w:t xml:space="preserve">PPI, </w:t>
                            </w:r>
                            <w:proofErr w:type="spellStart"/>
                            <w:r w:rsidR="00A66E7E" w:rsidRPr="00BA75B9">
                              <w:rPr>
                                <w:rFonts w:ascii="Calibri" w:hAnsi="Calibri" w:cs="Arial"/>
                                <w:color w:val="000000" w:themeColor="text1"/>
                                <w:kern w:val="24"/>
                              </w:rPr>
                              <w:t>calcium+vit</w:t>
                            </w:r>
                            <w:proofErr w:type="spellEnd"/>
                            <w:r w:rsidR="00A66E7E" w:rsidRPr="00BA75B9">
                              <w:rPr>
                                <w:rFonts w:ascii="Calibri" w:hAnsi="Calibri" w:cs="Arial"/>
                                <w:color w:val="000000" w:themeColor="text1"/>
                                <w:kern w:val="24"/>
                              </w:rPr>
                              <w:t xml:space="preserve"> D supplement</w:t>
                            </w:r>
                          </w:p>
                          <w:p w14:paraId="1DDF245B" w14:textId="02EEB1B6" w:rsidR="00551DE9"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3. </w:t>
                            </w:r>
                            <w:r w:rsidR="00551DE9" w:rsidRPr="00BA75B9">
                              <w:rPr>
                                <w:rFonts w:ascii="Calibri" w:hAnsi="Calibri" w:cs="Arial"/>
                                <w:color w:val="000000" w:themeColor="text1"/>
                                <w:kern w:val="24"/>
                              </w:rPr>
                              <w:t xml:space="preserve">Phone </w:t>
                            </w:r>
                            <w:r w:rsidR="00A66E7E" w:rsidRPr="00BA75B9">
                              <w:rPr>
                                <w:rFonts w:ascii="Calibri" w:hAnsi="Calibri" w:cs="Arial"/>
                                <w:color w:val="000000" w:themeColor="text1"/>
                                <w:kern w:val="24"/>
                              </w:rPr>
                              <w:t>rheumatologist on call</w:t>
                            </w:r>
                            <w:r w:rsidR="00862EFF" w:rsidRPr="00862EFF">
                              <w:rPr>
                                <w:rFonts w:ascii="Calibri" w:hAnsi="Calibri" w:cs="Arial"/>
                                <w:color w:val="000000" w:themeColor="text1"/>
                                <w:kern w:val="24"/>
                                <w:vertAlign w:val="superscript"/>
                              </w:rPr>
                              <w:t>2</w:t>
                            </w:r>
                            <w:r w:rsidR="00551DE9" w:rsidRPr="00BA75B9">
                              <w:rPr>
                                <w:rFonts w:ascii="Calibri" w:hAnsi="Calibri" w:cs="Arial"/>
                                <w:color w:val="000000" w:themeColor="text1"/>
                                <w:kern w:val="24"/>
                              </w:rPr>
                              <w:t xml:space="preserve"> </w:t>
                            </w:r>
                            <w:r w:rsidR="00BF6C38">
                              <w:rPr>
                                <w:rFonts w:ascii="Calibri" w:hAnsi="Calibri" w:cs="Arial"/>
                                <w:color w:val="000000" w:themeColor="text1"/>
                                <w:kern w:val="24"/>
                              </w:rPr>
                              <w:t xml:space="preserve">via switchboard </w:t>
                            </w:r>
                            <w:r w:rsidR="00551DE9" w:rsidRPr="00BA75B9">
                              <w:rPr>
                                <w:rFonts w:ascii="Calibri" w:hAnsi="Calibri" w:cs="Arial"/>
                                <w:color w:val="000000" w:themeColor="text1"/>
                                <w:kern w:val="24"/>
                              </w:rPr>
                              <w:t>urgently</w:t>
                            </w:r>
                          </w:p>
                          <w:p w14:paraId="74A78437" w14:textId="77A9B419" w:rsidR="00A66E7E" w:rsidRPr="00BA75B9" w:rsidRDefault="00551DE9"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4.</w:t>
                            </w:r>
                            <w:r w:rsidR="00BA75B9">
                              <w:rPr>
                                <w:rFonts w:ascii="Calibri" w:hAnsi="Calibri" w:cs="Arial"/>
                                <w:color w:val="000000" w:themeColor="text1"/>
                                <w:kern w:val="24"/>
                              </w:rPr>
                              <w:t xml:space="preserve"> </w:t>
                            </w:r>
                            <w:r w:rsidRPr="00BA75B9">
                              <w:rPr>
                                <w:rFonts w:ascii="Calibri" w:hAnsi="Calibri" w:cs="Arial"/>
                                <w:color w:val="000000" w:themeColor="text1"/>
                                <w:kern w:val="24"/>
                              </w:rPr>
                              <w:t xml:space="preserve">Once discussed, </w:t>
                            </w:r>
                            <w:r w:rsidR="00A66E7E" w:rsidRPr="00BA75B9">
                              <w:rPr>
                                <w:rFonts w:ascii="Calibri" w:hAnsi="Calibri" w:cs="Arial"/>
                                <w:color w:val="000000" w:themeColor="text1"/>
                                <w:kern w:val="24"/>
                              </w:rPr>
                              <w:t>send proforma</w:t>
                            </w:r>
                            <w:r w:rsidRPr="00BA75B9">
                              <w:rPr>
                                <w:rFonts w:ascii="Calibri" w:hAnsi="Calibri" w:cs="Arial"/>
                                <w:color w:val="000000" w:themeColor="text1"/>
                                <w:kern w:val="24"/>
                              </w:rPr>
                              <w:t xml:space="preserve"> via RMS referral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B9428" id="TextBox 29" o:spid="_x0000_s1031" type="#_x0000_t202" style="position:absolute;margin-left:-7.5pt;margin-top:400.05pt;width:232.1pt;height:14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" filled="f" strokecolor="black [3213]" strokeweight="2.25pt">
                <v:textbox>
                  <w:txbxContent>
                    <w:p w14:paraId="5D6B339A" w14:textId="6772A836" w:rsidR="00A66E7E"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1. </w:t>
                      </w:r>
                      <w:r w:rsidR="00A66E7E" w:rsidRPr="00BA75B9">
                        <w:rPr>
                          <w:rFonts w:ascii="Calibri" w:hAnsi="Calibri" w:cs="Arial"/>
                          <w:color w:val="000000" w:themeColor="text1"/>
                          <w:kern w:val="24"/>
                        </w:rPr>
                        <w:t xml:space="preserve">Start prednisolone </w:t>
                      </w:r>
                      <w:r w:rsidR="00A66E7E" w:rsidRPr="00BA75B9">
                        <w:rPr>
                          <w:rFonts w:ascii="Calibri" w:hAnsi="Calibri" w:cs="Arial"/>
                          <w:i/>
                          <w:iCs/>
                          <w:color w:val="000000" w:themeColor="text1"/>
                          <w:kern w:val="24"/>
                        </w:rPr>
                        <w:t>(as above depending on symptoms</w:t>
                      </w:r>
                      <w:r w:rsidR="00A66E7E" w:rsidRPr="00BA75B9">
                        <w:rPr>
                          <w:rFonts w:ascii="Calibri" w:hAnsi="Calibri" w:cs="Arial"/>
                          <w:color w:val="000000" w:themeColor="text1"/>
                          <w:kern w:val="24"/>
                        </w:rPr>
                        <w:t>). Please also consider steroid weight adjustment in patients outside normal BMI</w:t>
                      </w:r>
                      <w:r w:rsidR="00605CE8" w:rsidRPr="00605CE8">
                        <w:rPr>
                          <w:rFonts w:ascii="Calibri" w:hAnsi="Calibri" w:cs="Arial"/>
                          <w:color w:val="000000" w:themeColor="text1"/>
                          <w:kern w:val="24"/>
                          <w:vertAlign w:val="superscript"/>
                        </w:rPr>
                        <w:t>1</w:t>
                      </w:r>
                      <w:r w:rsidR="00A66E7E" w:rsidRPr="00BA75B9">
                        <w:rPr>
                          <w:rFonts w:ascii="Calibri" w:hAnsi="Calibri" w:cs="Arial"/>
                          <w:color w:val="000000" w:themeColor="text1"/>
                          <w:kern w:val="24"/>
                        </w:rPr>
                        <w:t>.</w:t>
                      </w:r>
                    </w:p>
                    <w:p w14:paraId="409369F8" w14:textId="664E1A13" w:rsidR="00060372"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2. </w:t>
                      </w:r>
                      <w:r w:rsidR="00A66E7E" w:rsidRPr="00BA75B9">
                        <w:rPr>
                          <w:rFonts w:ascii="Calibri" w:hAnsi="Calibri" w:cs="Arial"/>
                          <w:color w:val="000000" w:themeColor="text1"/>
                          <w:kern w:val="24"/>
                        </w:rPr>
                        <w:t>Start</w:t>
                      </w:r>
                      <w:r w:rsidR="004A22C8">
                        <w:rPr>
                          <w:rFonts w:ascii="Calibri" w:hAnsi="Calibri" w:cs="Arial"/>
                          <w:color w:val="000000" w:themeColor="text1"/>
                          <w:kern w:val="24"/>
                        </w:rPr>
                        <w:t xml:space="preserve"> </w:t>
                      </w:r>
                      <w:r w:rsidR="00A66E7E" w:rsidRPr="00BA75B9">
                        <w:rPr>
                          <w:rFonts w:ascii="Calibri" w:hAnsi="Calibri" w:cs="Arial"/>
                          <w:color w:val="000000" w:themeColor="text1"/>
                          <w:kern w:val="24"/>
                        </w:rPr>
                        <w:t xml:space="preserve">PPI, </w:t>
                      </w:r>
                      <w:proofErr w:type="spellStart"/>
                      <w:r w:rsidR="00A66E7E" w:rsidRPr="00BA75B9">
                        <w:rPr>
                          <w:rFonts w:ascii="Calibri" w:hAnsi="Calibri" w:cs="Arial"/>
                          <w:color w:val="000000" w:themeColor="text1"/>
                          <w:kern w:val="24"/>
                        </w:rPr>
                        <w:t>calcium+vit</w:t>
                      </w:r>
                      <w:proofErr w:type="spellEnd"/>
                      <w:r w:rsidR="00A66E7E" w:rsidRPr="00BA75B9">
                        <w:rPr>
                          <w:rFonts w:ascii="Calibri" w:hAnsi="Calibri" w:cs="Arial"/>
                          <w:color w:val="000000" w:themeColor="text1"/>
                          <w:kern w:val="24"/>
                        </w:rPr>
                        <w:t xml:space="preserve"> D supplement</w:t>
                      </w:r>
                    </w:p>
                    <w:p w14:paraId="1DDF245B" w14:textId="02EEB1B6" w:rsidR="00551DE9" w:rsidRPr="00BA75B9" w:rsidRDefault="00060372"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 xml:space="preserve">3. </w:t>
                      </w:r>
                      <w:r w:rsidR="00551DE9" w:rsidRPr="00BA75B9">
                        <w:rPr>
                          <w:rFonts w:ascii="Calibri" w:hAnsi="Calibri" w:cs="Arial"/>
                          <w:color w:val="000000" w:themeColor="text1"/>
                          <w:kern w:val="24"/>
                        </w:rPr>
                        <w:t xml:space="preserve">Phone </w:t>
                      </w:r>
                      <w:r w:rsidR="00A66E7E" w:rsidRPr="00BA75B9">
                        <w:rPr>
                          <w:rFonts w:ascii="Calibri" w:hAnsi="Calibri" w:cs="Arial"/>
                          <w:color w:val="000000" w:themeColor="text1"/>
                          <w:kern w:val="24"/>
                        </w:rPr>
                        <w:t>rheumatologist on call</w:t>
                      </w:r>
                      <w:r w:rsidR="00862EFF" w:rsidRPr="00862EFF">
                        <w:rPr>
                          <w:rFonts w:ascii="Calibri" w:hAnsi="Calibri" w:cs="Arial"/>
                          <w:color w:val="000000" w:themeColor="text1"/>
                          <w:kern w:val="24"/>
                          <w:vertAlign w:val="superscript"/>
                        </w:rPr>
                        <w:t>2</w:t>
                      </w:r>
                      <w:r w:rsidR="00551DE9" w:rsidRPr="00BA75B9">
                        <w:rPr>
                          <w:rFonts w:ascii="Calibri" w:hAnsi="Calibri" w:cs="Arial"/>
                          <w:color w:val="000000" w:themeColor="text1"/>
                          <w:kern w:val="24"/>
                        </w:rPr>
                        <w:t xml:space="preserve"> </w:t>
                      </w:r>
                      <w:r w:rsidR="00BF6C38">
                        <w:rPr>
                          <w:rFonts w:ascii="Calibri" w:hAnsi="Calibri" w:cs="Arial"/>
                          <w:color w:val="000000" w:themeColor="text1"/>
                          <w:kern w:val="24"/>
                        </w:rPr>
                        <w:t xml:space="preserve">via switchboard </w:t>
                      </w:r>
                      <w:r w:rsidR="00551DE9" w:rsidRPr="00BA75B9">
                        <w:rPr>
                          <w:rFonts w:ascii="Calibri" w:hAnsi="Calibri" w:cs="Arial"/>
                          <w:color w:val="000000" w:themeColor="text1"/>
                          <w:kern w:val="24"/>
                        </w:rPr>
                        <w:t>urgently</w:t>
                      </w:r>
                    </w:p>
                    <w:p w14:paraId="74A78437" w14:textId="77A9B419" w:rsidR="00A66E7E" w:rsidRPr="00BA75B9" w:rsidRDefault="00551DE9" w:rsidP="00A66E7E">
                      <w:pPr>
                        <w:pStyle w:val="NormalWeb"/>
                        <w:spacing w:before="0" w:beforeAutospacing="0" w:after="0" w:afterAutospacing="0"/>
                        <w:textAlignment w:val="baseline"/>
                        <w:rPr>
                          <w:rFonts w:ascii="Calibri" w:hAnsi="Calibri" w:cs="Arial"/>
                          <w:color w:val="000000" w:themeColor="text1"/>
                          <w:kern w:val="24"/>
                        </w:rPr>
                      </w:pPr>
                      <w:r w:rsidRPr="00BA75B9">
                        <w:rPr>
                          <w:rFonts w:ascii="Calibri" w:hAnsi="Calibri" w:cs="Arial"/>
                          <w:color w:val="000000" w:themeColor="text1"/>
                          <w:kern w:val="24"/>
                        </w:rPr>
                        <w:t>4.</w:t>
                      </w:r>
                      <w:r w:rsidR="00BA75B9">
                        <w:rPr>
                          <w:rFonts w:ascii="Calibri" w:hAnsi="Calibri" w:cs="Arial"/>
                          <w:color w:val="000000" w:themeColor="text1"/>
                          <w:kern w:val="24"/>
                        </w:rPr>
                        <w:t xml:space="preserve"> </w:t>
                      </w:r>
                      <w:r w:rsidRPr="00BA75B9">
                        <w:rPr>
                          <w:rFonts w:ascii="Calibri" w:hAnsi="Calibri" w:cs="Arial"/>
                          <w:color w:val="000000" w:themeColor="text1"/>
                          <w:kern w:val="24"/>
                        </w:rPr>
                        <w:t xml:space="preserve">Once discussed, </w:t>
                      </w:r>
                      <w:r w:rsidR="00A66E7E" w:rsidRPr="00BA75B9">
                        <w:rPr>
                          <w:rFonts w:ascii="Calibri" w:hAnsi="Calibri" w:cs="Arial"/>
                          <w:color w:val="000000" w:themeColor="text1"/>
                          <w:kern w:val="24"/>
                        </w:rPr>
                        <w:t>send proforma</w:t>
                      </w:r>
                      <w:r w:rsidRPr="00BA75B9">
                        <w:rPr>
                          <w:rFonts w:ascii="Calibri" w:hAnsi="Calibri" w:cs="Arial"/>
                          <w:color w:val="000000" w:themeColor="text1"/>
                          <w:kern w:val="24"/>
                        </w:rPr>
                        <w:t xml:space="preserve"> via RMS referral</w:t>
                      </w:r>
                    </w:p>
                  </w:txbxContent>
                </v:textbox>
              </v:shape>
            </w:pict>
          </mc:Fallback>
        </mc:AlternateContent>
      </w:r>
      <w:r>
        <w:rPr>
          <w:noProof/>
          <w:lang w:eastAsia="en-GB"/>
        </w:rPr>
        <mc:AlternateContent>
          <mc:Choice Requires="wps">
            <w:drawing>
              <wp:anchor distT="0" distB="0" distL="114300" distR="114300" simplePos="0" relativeHeight="251635200" behindDoc="0" locked="0" layoutInCell="1" allowOverlap="1" wp14:anchorId="28930292" wp14:editId="51EB7AC2">
                <wp:simplePos x="0" y="0"/>
                <wp:positionH relativeFrom="column">
                  <wp:posOffset>3486150</wp:posOffset>
                </wp:positionH>
                <wp:positionV relativeFrom="paragraph">
                  <wp:posOffset>4480560</wp:posOffset>
                </wp:positionV>
                <wp:extent cx="2286000" cy="3079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2286000" cy="307975"/>
                        </a:xfrm>
                        <a:prstGeom prst="rect">
                          <a:avLst/>
                        </a:prstGeom>
                        <a:solidFill>
                          <a:schemeClr val="accent5">
                            <a:lumMod val="40000"/>
                            <a:lumOff val="60000"/>
                          </a:schemeClr>
                        </a:solidFill>
                        <a:ln w="6350">
                          <a:solidFill>
                            <a:prstClr val="black"/>
                          </a:solidFill>
                        </a:ln>
                      </wps:spPr>
                      <wps:txbx>
                        <w:txbxContent>
                          <w:p w14:paraId="7F6C8D41" w14:textId="7D8F2A02" w:rsidR="00A66E7E" w:rsidRDefault="00BF6C38" w:rsidP="00A66E7E">
                            <w:r>
                              <w:t>GP to i</w:t>
                            </w:r>
                            <w:r w:rsidR="00A66E7E">
                              <w:t xml:space="preserve">nitiate prednisolone 40mg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30292" id="Text Box 6" o:spid="_x0000_s1032" type="#_x0000_t202" style="position:absolute;margin-left:274.5pt;margin-top:352.8pt;width:180pt;height:2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" fillcolor="#bdd6ee [1304]" strokeweight=".5pt">
                <v:textbox>
                  <w:txbxContent>
                    <w:p w14:paraId="7F6C8D41" w14:textId="7D8F2A02" w:rsidR="00A66E7E" w:rsidRDefault="00BF6C38" w:rsidP="00A66E7E">
                      <w:r>
                        <w:t>GP to i</w:t>
                      </w:r>
                      <w:r w:rsidR="00A66E7E">
                        <w:t xml:space="preserve">nitiate prednisolone 40mg </w:t>
                      </w:r>
                    </w:p>
                  </w:txbxContent>
                </v:textbox>
              </v:shape>
            </w:pict>
          </mc:Fallback>
        </mc:AlternateContent>
      </w:r>
      <w:r w:rsidR="00FB7A9F">
        <w:rPr>
          <w:noProof/>
          <w:lang w:eastAsia="en-GB"/>
        </w:rPr>
        <mc:AlternateContent>
          <mc:Choice Requires="wps">
            <w:drawing>
              <wp:anchor distT="0" distB="0" distL="114300" distR="114300" simplePos="0" relativeHeight="251665920" behindDoc="0" locked="0" layoutInCell="1" allowOverlap="1" wp14:anchorId="2B4270A6" wp14:editId="271028A7">
                <wp:simplePos x="0" y="0"/>
                <wp:positionH relativeFrom="column">
                  <wp:posOffset>5257800</wp:posOffset>
                </wp:positionH>
                <wp:positionV relativeFrom="paragraph">
                  <wp:posOffset>3964940</wp:posOffset>
                </wp:positionV>
                <wp:extent cx="45085" cy="447675"/>
                <wp:effectExtent l="38100" t="0" r="69215" b="47625"/>
                <wp:wrapNone/>
                <wp:docPr id="28" name="Straight Arrow Connector 28"/>
                <wp:cNvGraphicFramePr/>
                <a:graphic xmlns:a="http://schemas.openxmlformats.org/drawingml/2006/main">
                  <a:graphicData uri="http://schemas.microsoft.com/office/word/2010/wordprocessingShape">
                    <wps:wsp>
                      <wps:cNvCnPr/>
                      <wps:spPr>
                        <a:xfrm>
                          <a:off x="0" y="0"/>
                          <a:ext cx="4508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BD41A" id="Straight Arrow Connector 28" o:spid="_x0000_s1026" type="#_x0000_t32" style="position:absolute;margin-left:414pt;margin-top:312.2pt;width:3.5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" strokecolor="#4472c4 [3204]" strokeweight=".5pt">
                <v:stroke endarrow="block" joinstyle="miter"/>
              </v:shape>
            </w:pict>
          </mc:Fallback>
        </mc:AlternateContent>
      </w:r>
      <w:r w:rsidR="00FB7A9F">
        <w:rPr>
          <w:noProof/>
          <w:lang w:eastAsia="en-GB"/>
        </w:rPr>
        <mc:AlternateContent>
          <mc:Choice Requires="wps">
            <w:drawing>
              <wp:anchor distT="0" distB="0" distL="114300" distR="114300" simplePos="0" relativeHeight="251648512" behindDoc="0" locked="0" layoutInCell="1" allowOverlap="1" wp14:anchorId="7D8B8D39" wp14:editId="3E529AEC">
                <wp:simplePos x="0" y="0"/>
                <wp:positionH relativeFrom="column">
                  <wp:posOffset>2019300</wp:posOffset>
                </wp:positionH>
                <wp:positionV relativeFrom="paragraph">
                  <wp:posOffset>4479290</wp:posOffset>
                </wp:positionV>
                <wp:extent cx="176530" cy="485775"/>
                <wp:effectExtent l="38100" t="0" r="33020" b="47625"/>
                <wp:wrapNone/>
                <wp:docPr id="24" name="Straight Arrow Connector 24"/>
                <wp:cNvGraphicFramePr/>
                <a:graphic xmlns:a="http://schemas.openxmlformats.org/drawingml/2006/main">
                  <a:graphicData uri="http://schemas.microsoft.com/office/word/2010/wordprocessingShape">
                    <wps:wsp>
                      <wps:cNvCnPr/>
                      <wps:spPr>
                        <a:xfrm flipH="1">
                          <a:off x="0" y="0"/>
                          <a:ext cx="17653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8FE07" id="Straight Arrow Connector 24" o:spid="_x0000_s1026" type="#_x0000_t32" style="position:absolute;margin-left:159pt;margin-top:352.7pt;width:13.9pt;height:38.2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" strokecolor="#4472c4 [3204]" strokeweight=".5pt">
                <v:stroke endarrow="block" joinstyle="miter"/>
              </v:shape>
            </w:pict>
          </mc:Fallback>
        </mc:AlternateContent>
      </w:r>
      <w:r w:rsidR="00FB7A9F">
        <w:rPr>
          <w:noProof/>
          <w:lang w:eastAsia="en-GB"/>
        </w:rPr>
        <mc:AlternateContent>
          <mc:Choice Requires="wps">
            <w:drawing>
              <wp:anchor distT="0" distB="0" distL="114300" distR="114300" simplePos="0" relativeHeight="251660800" behindDoc="0" locked="0" layoutInCell="1" allowOverlap="1" wp14:anchorId="52E298F6" wp14:editId="39A59934">
                <wp:simplePos x="0" y="0"/>
                <wp:positionH relativeFrom="column">
                  <wp:posOffset>3629025</wp:posOffset>
                </wp:positionH>
                <wp:positionV relativeFrom="paragraph">
                  <wp:posOffset>688340</wp:posOffset>
                </wp:positionV>
                <wp:extent cx="228600" cy="1685925"/>
                <wp:effectExtent l="0" t="0" r="57150" b="47625"/>
                <wp:wrapNone/>
                <wp:docPr id="26" name="Straight Arrow Connector 26"/>
                <wp:cNvGraphicFramePr/>
                <a:graphic xmlns:a="http://schemas.openxmlformats.org/drawingml/2006/main">
                  <a:graphicData uri="http://schemas.microsoft.com/office/word/2010/wordprocessingShape">
                    <wps:wsp>
                      <wps:cNvCnPr/>
                      <wps:spPr>
                        <a:xfrm>
                          <a:off x="0" y="0"/>
                          <a:ext cx="228600" cy="168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30659" id="Straight Arrow Connector 26" o:spid="_x0000_s1026" type="#_x0000_t32" style="position:absolute;margin-left:285.75pt;margin-top:54.2pt;width:18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" strokecolor="#4472c4 [3204]" strokeweight=".5pt">
                <v:stroke endarrow="block" joinstyle="miter"/>
              </v:shape>
            </w:pict>
          </mc:Fallback>
        </mc:AlternateContent>
      </w:r>
      <w:r w:rsidR="004A22C8">
        <w:rPr>
          <w:noProof/>
          <w:lang w:eastAsia="en-GB"/>
        </w:rPr>
        <mc:AlternateContent>
          <mc:Choice Requires="wps">
            <w:drawing>
              <wp:anchor distT="0" distB="0" distL="114300" distR="114300" simplePos="0" relativeHeight="251641344" behindDoc="0" locked="0" layoutInCell="1" allowOverlap="1" wp14:anchorId="5C3C9964" wp14:editId="006C6D5F">
                <wp:simplePos x="0" y="0"/>
                <wp:positionH relativeFrom="column">
                  <wp:posOffset>1657350</wp:posOffset>
                </wp:positionH>
                <wp:positionV relativeFrom="paragraph">
                  <wp:posOffset>688340</wp:posOffset>
                </wp:positionV>
                <wp:extent cx="301625" cy="1685925"/>
                <wp:effectExtent l="57150" t="0" r="22225" b="47625"/>
                <wp:wrapNone/>
                <wp:docPr id="20" name="Straight Arrow Connector 20"/>
                <wp:cNvGraphicFramePr/>
                <a:graphic xmlns:a="http://schemas.openxmlformats.org/drawingml/2006/main">
                  <a:graphicData uri="http://schemas.microsoft.com/office/word/2010/wordprocessingShape">
                    <wps:wsp>
                      <wps:cNvCnPr/>
                      <wps:spPr>
                        <a:xfrm flipH="1">
                          <a:off x="0" y="0"/>
                          <a:ext cx="301625" cy="168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D5F07" id="Straight Arrow Connector 20" o:spid="_x0000_s1026" type="#_x0000_t32" style="position:absolute;margin-left:130.5pt;margin-top:54.2pt;width:23.75pt;height:132.7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" strokecolor="#4472c4 [3204]" strokeweight=".5pt">
                <v:stroke endarrow="block" joinstyle="miter"/>
              </v:shape>
            </w:pict>
          </mc:Fallback>
        </mc:AlternateContent>
      </w:r>
      <w:r w:rsidR="00551DE9">
        <w:rPr>
          <w:noProof/>
          <w:lang w:eastAsia="en-GB"/>
        </w:rPr>
        <mc:AlternateContent>
          <mc:Choice Requires="wps">
            <w:drawing>
              <wp:anchor distT="0" distB="0" distL="114300" distR="114300" simplePos="0" relativeHeight="251663872" behindDoc="0" locked="0" layoutInCell="1" allowOverlap="1" wp14:anchorId="45CB6AEA" wp14:editId="4E7390BC">
                <wp:simplePos x="0" y="0"/>
                <wp:positionH relativeFrom="column">
                  <wp:posOffset>3143250</wp:posOffset>
                </wp:positionH>
                <wp:positionV relativeFrom="paragraph">
                  <wp:posOffset>3760470</wp:posOffset>
                </wp:positionV>
                <wp:extent cx="666750" cy="327025"/>
                <wp:effectExtent l="38100" t="0" r="19050" b="53975"/>
                <wp:wrapNone/>
                <wp:docPr id="27" name="Straight Arrow Connector 27"/>
                <wp:cNvGraphicFramePr/>
                <a:graphic xmlns:a="http://schemas.openxmlformats.org/drawingml/2006/main">
                  <a:graphicData uri="http://schemas.microsoft.com/office/word/2010/wordprocessingShape">
                    <wps:wsp>
                      <wps:cNvCnPr/>
                      <wps:spPr>
                        <a:xfrm flipH="1">
                          <a:off x="0" y="0"/>
                          <a:ext cx="666750" cy="327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1AFE8" id="Straight Arrow Connector 27" o:spid="_x0000_s1026" type="#_x0000_t32" style="position:absolute;margin-left:247.5pt;margin-top:296.1pt;width:52.5pt;height:25.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" strokecolor="#4472c4 [3204]" strokeweight=".5pt">
                <v:stroke endarrow="block" joinstyle="miter"/>
              </v:shape>
            </w:pict>
          </mc:Fallback>
        </mc:AlternateContent>
      </w:r>
      <w:r w:rsidR="00551DE9">
        <w:rPr>
          <w:noProof/>
          <w:lang w:eastAsia="en-GB"/>
        </w:rPr>
        <mc:AlternateContent>
          <mc:Choice Requires="wps">
            <w:drawing>
              <wp:anchor distT="0" distB="0" distL="114300" distR="114300" simplePos="0" relativeHeight="251636224" behindDoc="0" locked="0" layoutInCell="1" allowOverlap="1" wp14:anchorId="71AE6428" wp14:editId="78817635">
                <wp:simplePos x="0" y="0"/>
                <wp:positionH relativeFrom="column">
                  <wp:posOffset>1501140</wp:posOffset>
                </wp:positionH>
                <wp:positionV relativeFrom="paragraph">
                  <wp:posOffset>3974465</wp:posOffset>
                </wp:positionV>
                <wp:extent cx="1532255" cy="506730"/>
                <wp:effectExtent l="0" t="0" r="10795" b="26670"/>
                <wp:wrapNone/>
                <wp:docPr id="7" name="Text Box 7"/>
                <wp:cNvGraphicFramePr/>
                <a:graphic xmlns:a="http://schemas.openxmlformats.org/drawingml/2006/main">
                  <a:graphicData uri="http://schemas.microsoft.com/office/word/2010/wordprocessingShape">
                    <wps:wsp>
                      <wps:cNvSpPr txBox="1"/>
                      <wps:spPr>
                        <a:xfrm>
                          <a:off x="0" y="0"/>
                          <a:ext cx="1532255" cy="506730"/>
                        </a:xfrm>
                        <a:prstGeom prst="rect">
                          <a:avLst/>
                        </a:prstGeom>
                        <a:solidFill>
                          <a:srgbClr val="FF8F93"/>
                        </a:solidFill>
                        <a:ln w="6350">
                          <a:solidFill>
                            <a:prstClr val="black"/>
                          </a:solidFill>
                        </a:ln>
                      </wps:spPr>
                      <wps:txbx>
                        <w:txbxContent>
                          <w:p w14:paraId="3E2BED7A" w14:textId="784B8722" w:rsidR="00A66E7E" w:rsidRDefault="00BF6C38" w:rsidP="00A66E7E">
                            <w:r>
                              <w:t>GP to i</w:t>
                            </w:r>
                            <w:r w:rsidR="00A66E7E">
                              <w:t>nitiate prednisolone 60mg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E6428" id="Text Box 7" o:spid="_x0000_s1033" type="#_x0000_t202" style="position:absolute;margin-left:118.2pt;margin-top:312.95pt;width:120.65pt;height:3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" fillcolor="#ff8f93" strokeweight=".5pt">
                <v:textbox>
                  <w:txbxContent>
                    <w:p w14:paraId="3E2BED7A" w14:textId="784B8722" w:rsidR="00A66E7E" w:rsidRDefault="00BF6C38" w:rsidP="00A66E7E">
                      <w:r>
                        <w:t>GP to i</w:t>
                      </w:r>
                      <w:r w:rsidR="00A66E7E">
                        <w:t>nitiate prednisolone 60mg daily</w:t>
                      </w:r>
                    </w:p>
                  </w:txbxContent>
                </v:textbox>
              </v:shape>
            </w:pict>
          </mc:Fallback>
        </mc:AlternateContent>
      </w:r>
      <w:r w:rsidR="00B0602B">
        <w:rPr>
          <w:noProof/>
          <w:lang w:eastAsia="en-GB"/>
        </w:rPr>
        <mc:AlternateContent>
          <mc:Choice Requires="wps">
            <w:drawing>
              <wp:anchor distT="0" distB="0" distL="114300" distR="114300" simplePos="0" relativeHeight="251673088" behindDoc="0" locked="0" layoutInCell="1" allowOverlap="1" wp14:anchorId="4A359D63" wp14:editId="0A3EB5C9">
                <wp:simplePos x="0" y="0"/>
                <wp:positionH relativeFrom="column">
                  <wp:posOffset>2933700</wp:posOffset>
                </wp:positionH>
                <wp:positionV relativeFrom="paragraph">
                  <wp:posOffset>4674870</wp:posOffset>
                </wp:positionV>
                <wp:extent cx="553720" cy="495300"/>
                <wp:effectExtent l="25400" t="0" r="17780" b="38100"/>
                <wp:wrapNone/>
                <wp:docPr id="30" name="Straight Arrow Connector 30"/>
                <wp:cNvGraphicFramePr/>
                <a:graphic xmlns:a="http://schemas.openxmlformats.org/drawingml/2006/main">
                  <a:graphicData uri="http://schemas.microsoft.com/office/word/2010/wordprocessingShape">
                    <wps:wsp>
                      <wps:cNvCnPr/>
                      <wps:spPr>
                        <a:xfrm flipH="1">
                          <a:off x="0" y="0"/>
                          <a:ext cx="55372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D7554" id="Straight Arrow Connector 30" o:spid="_x0000_s1026" type="#_x0000_t32" style="position:absolute;margin-left:231pt;margin-top:368.1pt;width:43.6pt;height:39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" strokecolor="#4472c4 [3204]" strokeweight=".5pt">
                <v:stroke endarrow="block" joinstyle="miter"/>
              </v:shape>
            </w:pict>
          </mc:Fallback>
        </mc:AlternateContent>
      </w:r>
      <w:r w:rsidR="00AF36DE">
        <w:rPr>
          <w:noProof/>
          <w:lang w:eastAsia="en-GB"/>
        </w:rPr>
        <mc:AlternateContent>
          <mc:Choice Requires="wps">
            <w:drawing>
              <wp:anchor distT="0" distB="0" distL="114300" distR="114300" simplePos="0" relativeHeight="251675136" behindDoc="0" locked="0" layoutInCell="1" allowOverlap="1" wp14:anchorId="21F2A502" wp14:editId="31704A93">
                <wp:simplePos x="0" y="0"/>
                <wp:positionH relativeFrom="column">
                  <wp:posOffset>4081145</wp:posOffset>
                </wp:positionH>
                <wp:positionV relativeFrom="paragraph">
                  <wp:posOffset>2871470</wp:posOffset>
                </wp:positionV>
                <wp:extent cx="45719" cy="749300"/>
                <wp:effectExtent l="63500" t="0" r="43815" b="38100"/>
                <wp:wrapNone/>
                <wp:docPr id="34" name="Straight Arrow Connector 34"/>
                <wp:cNvGraphicFramePr/>
                <a:graphic xmlns:a="http://schemas.openxmlformats.org/drawingml/2006/main">
                  <a:graphicData uri="http://schemas.microsoft.com/office/word/2010/wordprocessingShape">
                    <wps:wsp>
                      <wps:cNvCnPr/>
                      <wps:spPr>
                        <a:xfrm flipH="1">
                          <a:off x="0" y="0"/>
                          <a:ext cx="45719"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6AF05" id="Straight Arrow Connector 34" o:spid="_x0000_s1026" type="#_x0000_t32" style="position:absolute;margin-left:321.35pt;margin-top:226.1pt;width:3.6pt;height:59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" strokecolor="#4472c4 [3204]" strokeweight=".5pt">
                <v:stroke endarrow="block" joinstyle="miter"/>
              </v:shape>
            </w:pict>
          </mc:Fallback>
        </mc:AlternateContent>
      </w:r>
      <w:r w:rsidR="00AF36DE">
        <w:rPr>
          <w:noProof/>
          <w:lang w:eastAsia="en-GB"/>
        </w:rPr>
        <mc:AlternateContent>
          <mc:Choice Requires="wps">
            <w:drawing>
              <wp:anchor distT="0" distB="0" distL="114300" distR="114300" simplePos="0" relativeHeight="251676160" behindDoc="0" locked="0" layoutInCell="1" allowOverlap="1" wp14:anchorId="059DB32E" wp14:editId="7DB30F43">
                <wp:simplePos x="0" y="0"/>
                <wp:positionH relativeFrom="column">
                  <wp:posOffset>5308600</wp:posOffset>
                </wp:positionH>
                <wp:positionV relativeFrom="paragraph">
                  <wp:posOffset>2871470</wp:posOffset>
                </wp:positionV>
                <wp:extent cx="45719" cy="749300"/>
                <wp:effectExtent l="25400" t="0" r="43815" b="38100"/>
                <wp:wrapNone/>
                <wp:docPr id="35" name="Straight Arrow Connector 35"/>
                <wp:cNvGraphicFramePr/>
                <a:graphic xmlns:a="http://schemas.openxmlformats.org/drawingml/2006/main">
                  <a:graphicData uri="http://schemas.microsoft.com/office/word/2010/wordprocessingShape">
                    <wps:wsp>
                      <wps:cNvCnPr/>
                      <wps:spPr>
                        <a:xfrm>
                          <a:off x="0" y="0"/>
                          <a:ext cx="45719"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CA469" id="Straight Arrow Connector 35" o:spid="_x0000_s1026" type="#_x0000_t32" style="position:absolute;margin-left:418pt;margin-top:226.1pt;width:3.6pt;height: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" strokecolor="#4472c4 [3204]" strokeweight=".5pt">
                <v:stroke endarrow="block" joinstyle="miter"/>
              </v:shape>
            </w:pict>
          </mc:Fallback>
        </mc:AlternateContent>
      </w:r>
      <w:r w:rsidR="00AF36DE">
        <w:rPr>
          <w:noProof/>
          <w:lang w:eastAsia="en-GB"/>
        </w:rPr>
        <mc:AlternateContent>
          <mc:Choice Requires="wps">
            <w:drawing>
              <wp:anchor distT="0" distB="0" distL="114300" distR="114300" simplePos="0" relativeHeight="251634176" behindDoc="0" locked="0" layoutInCell="1" allowOverlap="1" wp14:anchorId="269FF133" wp14:editId="08056CFC">
                <wp:simplePos x="0" y="0"/>
                <wp:positionH relativeFrom="column">
                  <wp:posOffset>3814445</wp:posOffset>
                </wp:positionH>
                <wp:positionV relativeFrom="paragraph">
                  <wp:posOffset>2494915</wp:posOffset>
                </wp:positionV>
                <wp:extent cx="2144110" cy="378373"/>
                <wp:effectExtent l="0" t="0" r="15240" b="15875"/>
                <wp:wrapNone/>
                <wp:docPr id="4" name="Text Box 4"/>
                <wp:cNvGraphicFramePr/>
                <a:graphic xmlns:a="http://schemas.openxmlformats.org/drawingml/2006/main">
                  <a:graphicData uri="http://schemas.microsoft.com/office/word/2010/wordprocessingShape">
                    <wps:wsp>
                      <wps:cNvSpPr txBox="1"/>
                      <wps:spPr>
                        <a:xfrm>
                          <a:off x="0" y="0"/>
                          <a:ext cx="2144110" cy="378373"/>
                        </a:xfrm>
                        <a:prstGeom prst="rect">
                          <a:avLst/>
                        </a:prstGeom>
                        <a:solidFill>
                          <a:srgbClr val="FF8F93"/>
                        </a:solidFill>
                        <a:ln w="6350">
                          <a:solidFill>
                            <a:prstClr val="black"/>
                          </a:solidFill>
                        </a:ln>
                      </wps:spPr>
                      <wps:txbx>
                        <w:txbxContent>
                          <w:p w14:paraId="5A27D92A" w14:textId="77777777" w:rsidR="00A66E7E" w:rsidRDefault="00A66E7E" w:rsidP="00A66E7E">
                            <w:r>
                              <w:t>Jaw or tongue claudication?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FF133" id="Text Box 4" o:spid="_x0000_s1034" type="#_x0000_t202" style="position:absolute;margin-left:300.35pt;margin-top:196.45pt;width:168.85pt;height:29.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" fillcolor="#ff8f93" strokeweight=".5pt">
                <v:textbox>
                  <w:txbxContent>
                    <w:p w14:paraId="5A27D92A" w14:textId="77777777" w:rsidR="00A66E7E" w:rsidRDefault="00A66E7E" w:rsidP="00A66E7E">
                      <w:r>
                        <w:t>Jaw or tongue claudication?</w:t>
                      </w:r>
                    </w:p>
                  </w:txbxContent>
                </v:textbox>
              </v:shape>
            </w:pict>
          </mc:Fallback>
        </mc:AlternateContent>
      </w:r>
      <w:r w:rsidR="00AF36DE">
        <w:rPr>
          <w:noProof/>
          <w:lang w:eastAsia="en-GB"/>
        </w:rPr>
        <mc:AlternateContent>
          <mc:Choice Requires="wps">
            <w:drawing>
              <wp:anchor distT="0" distB="0" distL="114300" distR="114300" simplePos="0" relativeHeight="251639296" behindDoc="0" locked="0" layoutInCell="1" allowOverlap="1" wp14:anchorId="0D82F4AA" wp14:editId="7354F148">
                <wp:simplePos x="0" y="0"/>
                <wp:positionH relativeFrom="column">
                  <wp:posOffset>3809365</wp:posOffset>
                </wp:positionH>
                <wp:positionV relativeFrom="paragraph">
                  <wp:posOffset>3616325</wp:posOffset>
                </wp:positionV>
                <wp:extent cx="509742" cy="318977"/>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509742" cy="318977"/>
                        </a:xfrm>
                        <a:prstGeom prst="rect">
                          <a:avLst/>
                        </a:prstGeom>
                        <a:solidFill>
                          <a:srgbClr val="FF8F93"/>
                        </a:solidFill>
                        <a:ln w="6350">
                          <a:solidFill>
                            <a:prstClr val="black"/>
                          </a:solidFill>
                        </a:ln>
                      </wps:spPr>
                      <wps:txbx>
                        <w:txbxContent>
                          <w:p w14:paraId="0A36FDE3" w14:textId="77777777" w:rsidR="00A66E7E" w:rsidRDefault="00A66E7E" w:rsidP="00A66E7E">
                            <w:r w:rsidRPr="00DD7655">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2F4AA" id="Text Box 14" o:spid="_x0000_s1035" type="#_x0000_t202" style="position:absolute;margin-left:299.95pt;margin-top:284.75pt;width:40.15pt;height:2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" fillcolor="#ff8f93" strokeweight=".5pt">
                <v:textbox>
                  <w:txbxContent>
                    <w:p w14:paraId="0A36FDE3" w14:textId="77777777" w:rsidR="00A66E7E" w:rsidRDefault="00A66E7E" w:rsidP="00A66E7E">
                      <w:r w:rsidRPr="00DD7655">
                        <w:t>Yes</w:t>
                      </w:r>
                    </w:p>
                  </w:txbxContent>
                </v:textbox>
              </v:shape>
            </w:pict>
          </mc:Fallback>
        </mc:AlternateContent>
      </w:r>
      <w:r w:rsidR="00AF36DE">
        <w:rPr>
          <w:noProof/>
          <w:lang w:eastAsia="en-GB"/>
        </w:rPr>
        <mc:AlternateContent>
          <mc:Choice Requires="wps">
            <w:drawing>
              <wp:anchor distT="0" distB="0" distL="114300" distR="114300" simplePos="0" relativeHeight="251633152" behindDoc="0" locked="0" layoutInCell="1" allowOverlap="1" wp14:anchorId="3ACC5C5B" wp14:editId="1DCACCCD">
                <wp:simplePos x="0" y="0"/>
                <wp:positionH relativeFrom="column">
                  <wp:posOffset>5007610</wp:posOffset>
                </wp:positionH>
                <wp:positionV relativeFrom="paragraph">
                  <wp:posOffset>3620135</wp:posOffset>
                </wp:positionV>
                <wp:extent cx="530963" cy="345927"/>
                <wp:effectExtent l="0" t="0" r="15240" b="10160"/>
                <wp:wrapNone/>
                <wp:docPr id="3" name="Text Box 3"/>
                <wp:cNvGraphicFramePr/>
                <a:graphic xmlns:a="http://schemas.openxmlformats.org/drawingml/2006/main">
                  <a:graphicData uri="http://schemas.microsoft.com/office/word/2010/wordprocessingShape">
                    <wps:wsp>
                      <wps:cNvSpPr txBox="1"/>
                      <wps:spPr>
                        <a:xfrm>
                          <a:off x="0" y="0"/>
                          <a:ext cx="530963" cy="345927"/>
                        </a:xfrm>
                        <a:prstGeom prst="rect">
                          <a:avLst/>
                        </a:prstGeom>
                        <a:solidFill>
                          <a:schemeClr val="accent5">
                            <a:lumMod val="40000"/>
                            <a:lumOff val="60000"/>
                          </a:schemeClr>
                        </a:solidFill>
                        <a:ln w="6350">
                          <a:solidFill>
                            <a:prstClr val="black"/>
                          </a:solidFill>
                        </a:ln>
                      </wps:spPr>
                      <wps:txbx>
                        <w:txbxContent>
                          <w:p w14:paraId="43136F27" w14:textId="77777777" w:rsidR="00A66E7E" w:rsidRDefault="00A66E7E" w:rsidP="00A66E7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C5C5B" id="Text Box 3" o:spid="_x0000_s1036" type="#_x0000_t202" style="position:absolute;margin-left:394.3pt;margin-top:285.05pt;width:41.8pt;height:2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" fillcolor="#bdd6ee [1304]" strokeweight=".5pt">
                <v:textbox>
                  <w:txbxContent>
                    <w:p w14:paraId="43136F27" w14:textId="77777777" w:rsidR="00A66E7E" w:rsidRDefault="00A66E7E" w:rsidP="00A66E7E">
                      <w:r>
                        <w:t>No</w:t>
                      </w:r>
                    </w:p>
                  </w:txbxContent>
                </v:textbox>
              </v:shape>
            </w:pict>
          </mc:Fallback>
        </mc:AlternateContent>
      </w:r>
      <w:r w:rsidR="00FE19CC">
        <w:rPr>
          <w:noProof/>
          <w:lang w:eastAsia="en-GB"/>
        </w:rPr>
        <mc:AlternateContent>
          <mc:Choice Requires="wps">
            <w:drawing>
              <wp:anchor distT="0" distB="0" distL="114300" distR="114300" simplePos="0" relativeHeight="251638272" behindDoc="0" locked="0" layoutInCell="1" allowOverlap="1" wp14:anchorId="0FFD1F70" wp14:editId="0F78AD57">
                <wp:simplePos x="0" y="0"/>
                <wp:positionH relativeFrom="column">
                  <wp:posOffset>3413051</wp:posOffset>
                </wp:positionH>
                <wp:positionV relativeFrom="paragraph">
                  <wp:posOffset>372228</wp:posOffset>
                </wp:positionV>
                <wp:extent cx="499730" cy="307975"/>
                <wp:effectExtent l="0" t="0" r="8890" b="9525"/>
                <wp:wrapNone/>
                <wp:docPr id="11" name="Text Box 11"/>
                <wp:cNvGraphicFramePr/>
                <a:graphic xmlns:a="http://schemas.openxmlformats.org/drawingml/2006/main">
                  <a:graphicData uri="http://schemas.microsoft.com/office/word/2010/wordprocessingShape">
                    <wps:wsp>
                      <wps:cNvSpPr txBox="1"/>
                      <wps:spPr>
                        <a:xfrm>
                          <a:off x="0" y="0"/>
                          <a:ext cx="499730" cy="307975"/>
                        </a:xfrm>
                        <a:prstGeom prst="rect">
                          <a:avLst/>
                        </a:prstGeom>
                        <a:solidFill>
                          <a:schemeClr val="accent5">
                            <a:lumMod val="40000"/>
                            <a:lumOff val="60000"/>
                          </a:schemeClr>
                        </a:solidFill>
                        <a:ln w="6350">
                          <a:solidFill>
                            <a:prstClr val="black"/>
                          </a:solidFill>
                        </a:ln>
                      </wps:spPr>
                      <wps:txbx>
                        <w:txbxContent>
                          <w:p w14:paraId="278252F2" w14:textId="77777777" w:rsidR="00A66E7E" w:rsidRDefault="00A66E7E" w:rsidP="00A66E7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D1F70" id="Text Box 11" o:spid="_x0000_s1037" type="#_x0000_t202" style="position:absolute;margin-left:268.75pt;margin-top:29.3pt;width:39.35pt;height:2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" fillcolor="#bdd6ee [1304]" strokeweight=".5pt">
                <v:textbox>
                  <w:txbxContent>
                    <w:p w14:paraId="278252F2" w14:textId="77777777" w:rsidR="00A66E7E" w:rsidRDefault="00A66E7E" w:rsidP="00A66E7E">
                      <w:r>
                        <w:t>No</w:t>
                      </w:r>
                    </w:p>
                  </w:txbxContent>
                </v:textbox>
              </v:shape>
            </w:pict>
          </mc:Fallback>
        </mc:AlternateContent>
      </w:r>
      <w:r w:rsidR="00FE19CC">
        <w:rPr>
          <w:noProof/>
          <w:lang w:eastAsia="en-GB"/>
        </w:rPr>
        <mc:AlternateContent>
          <mc:Choice Requires="wps">
            <w:drawing>
              <wp:anchor distT="0" distB="0" distL="114300" distR="114300" simplePos="0" relativeHeight="251637248" behindDoc="0" locked="0" layoutInCell="1" allowOverlap="1" wp14:anchorId="64C8B4CE" wp14:editId="314A14B5">
                <wp:simplePos x="0" y="0"/>
                <wp:positionH relativeFrom="column">
                  <wp:posOffset>1734185</wp:posOffset>
                </wp:positionH>
                <wp:positionV relativeFrom="paragraph">
                  <wp:posOffset>372479</wp:posOffset>
                </wp:positionV>
                <wp:extent cx="462337" cy="308225"/>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462337" cy="308225"/>
                        </a:xfrm>
                        <a:prstGeom prst="rect">
                          <a:avLst/>
                        </a:prstGeom>
                        <a:solidFill>
                          <a:srgbClr val="FF8F93"/>
                        </a:solidFill>
                        <a:ln w="6350">
                          <a:solidFill>
                            <a:prstClr val="black"/>
                          </a:solidFill>
                        </a:ln>
                      </wps:spPr>
                      <wps:txbx>
                        <w:txbxContent>
                          <w:p w14:paraId="2D68889A" w14:textId="77777777" w:rsidR="00A66E7E" w:rsidRDefault="00A66E7E" w:rsidP="00A66E7E">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8B4CE" id="Text Box 8" o:spid="_x0000_s1038" type="#_x0000_t202" style="position:absolute;margin-left:136.55pt;margin-top:29.35pt;width:36.4pt;height:2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" fillcolor="#ff8f93" strokeweight=".5pt">
                <v:textbox>
                  <w:txbxContent>
                    <w:p w14:paraId="2D68889A" w14:textId="77777777" w:rsidR="00A66E7E" w:rsidRDefault="00A66E7E" w:rsidP="00A66E7E">
                      <w:r>
                        <w:t xml:space="preserve">Yes </w:t>
                      </w:r>
                    </w:p>
                  </w:txbxContent>
                </v:textbox>
              </v:shape>
            </w:pict>
          </mc:Fallback>
        </mc:AlternateContent>
      </w:r>
    </w:p>
    <w:p w14:paraId="10EDEAB9" w14:textId="17A36F68" w:rsidR="003E3786" w:rsidRPr="003E3786" w:rsidRDefault="003E3786" w:rsidP="003E3786"/>
    <w:p w14:paraId="73F5AB9E" w14:textId="32C5B581" w:rsidR="003E3786" w:rsidRPr="003E3786" w:rsidRDefault="003E3786" w:rsidP="003E3786"/>
    <w:p w14:paraId="65D0F180" w14:textId="1BCD9AF6" w:rsidR="003E3786" w:rsidRPr="003E3786" w:rsidRDefault="003E3786" w:rsidP="003E3786"/>
    <w:p w14:paraId="39BE9294" w14:textId="5F0A0EFB" w:rsidR="003E3786" w:rsidRPr="003E3786" w:rsidRDefault="003E3786" w:rsidP="003E3786"/>
    <w:p w14:paraId="1FED9D82" w14:textId="79C05466" w:rsidR="003E3786" w:rsidRPr="003E3786" w:rsidRDefault="003E3786" w:rsidP="003E3786"/>
    <w:p w14:paraId="6272B487" w14:textId="011C2E08" w:rsidR="003E3786" w:rsidRPr="003E3786" w:rsidRDefault="003E3786" w:rsidP="003E3786"/>
    <w:p w14:paraId="2AFDCFA6" w14:textId="6613D4DD" w:rsidR="003E3786" w:rsidRPr="003E3786" w:rsidRDefault="003E3786" w:rsidP="003E3786"/>
    <w:p w14:paraId="21DA2004" w14:textId="480B0B59" w:rsidR="003E3786" w:rsidRPr="003E3786" w:rsidRDefault="003E3786" w:rsidP="003E3786"/>
    <w:p w14:paraId="6ABF43A0" w14:textId="4692395A" w:rsidR="003E3786" w:rsidRPr="003E3786" w:rsidRDefault="003E3786" w:rsidP="003E3786"/>
    <w:p w14:paraId="72AEFE92" w14:textId="3E690ED1" w:rsidR="003E3786" w:rsidRPr="003E3786" w:rsidRDefault="003E3786" w:rsidP="003E3786"/>
    <w:p w14:paraId="5F6A316E" w14:textId="07F72A12" w:rsidR="003E3786" w:rsidRPr="003E3786" w:rsidRDefault="003E3786" w:rsidP="003E3786"/>
    <w:p w14:paraId="3015B79A" w14:textId="13F86A8B" w:rsidR="003E3786" w:rsidRPr="003E3786" w:rsidRDefault="006D2559" w:rsidP="003E3786">
      <w:r>
        <w:rPr>
          <w:noProof/>
          <w:lang w:eastAsia="en-GB"/>
        </w:rPr>
        <mc:AlternateContent>
          <mc:Choice Requires="wps">
            <w:drawing>
              <wp:anchor distT="0" distB="0" distL="114300" distR="114300" simplePos="0" relativeHeight="251640320" behindDoc="0" locked="0" layoutInCell="1" allowOverlap="1" wp14:anchorId="6DCB3A30" wp14:editId="42E9DB71">
                <wp:simplePos x="0" y="0"/>
                <wp:positionH relativeFrom="column">
                  <wp:posOffset>-485775</wp:posOffset>
                </wp:positionH>
                <wp:positionV relativeFrom="paragraph">
                  <wp:posOffset>208280</wp:posOffset>
                </wp:positionV>
                <wp:extent cx="2933700" cy="1250638"/>
                <wp:effectExtent l="0" t="0" r="19050" b="26035"/>
                <wp:wrapNone/>
                <wp:docPr id="15" name="Text Box 15"/>
                <wp:cNvGraphicFramePr/>
                <a:graphic xmlns:a="http://schemas.openxmlformats.org/drawingml/2006/main">
                  <a:graphicData uri="http://schemas.microsoft.com/office/word/2010/wordprocessingShape">
                    <wps:wsp>
                      <wps:cNvSpPr txBox="1"/>
                      <wps:spPr>
                        <a:xfrm>
                          <a:off x="0" y="0"/>
                          <a:ext cx="2933700" cy="1250638"/>
                        </a:xfrm>
                        <a:prstGeom prst="rect">
                          <a:avLst/>
                        </a:prstGeom>
                        <a:solidFill>
                          <a:srgbClr val="FF8F93"/>
                        </a:solidFill>
                        <a:ln w="6350">
                          <a:solidFill>
                            <a:prstClr val="black"/>
                          </a:solidFill>
                        </a:ln>
                      </wps:spPr>
                      <wps:txbx>
                        <w:txbxContent>
                          <w:p w14:paraId="3FEFD63E" w14:textId="77777777" w:rsidR="002062AB" w:rsidRDefault="00A66E7E" w:rsidP="00A66E7E">
                            <w:pPr>
                              <w:rPr>
                                <w:rFonts w:eastAsia="Times New Roman"/>
                                <w:color w:val="C82613"/>
                              </w:rPr>
                            </w:pPr>
                            <w:r w:rsidRPr="00BA75B9">
                              <w:t>Ophthalmology review</w:t>
                            </w:r>
                            <w:r w:rsidR="00060372">
                              <w:t xml:space="preserve"> of those with visual symptoms by </w:t>
                            </w:r>
                            <w:r>
                              <w:t xml:space="preserve">eye casualty. SAME </w:t>
                            </w:r>
                            <w:r w:rsidRPr="002062AB">
                              <w:rPr>
                                <w:color w:val="000000" w:themeColor="text1"/>
                              </w:rPr>
                              <w:t>DAY</w:t>
                            </w:r>
                            <w:r w:rsidR="002062AB" w:rsidRPr="002062AB">
                              <w:rPr>
                                <w:color w:val="000000" w:themeColor="text1"/>
                              </w:rPr>
                              <w:t xml:space="preserve"> </w:t>
                            </w:r>
                            <w:r w:rsidR="002062AB" w:rsidRPr="002062AB">
                              <w:rPr>
                                <w:rFonts w:eastAsia="Times New Roman"/>
                                <w:color w:val="000000" w:themeColor="text1"/>
                              </w:rPr>
                              <w:t>via emailing Emergency Eye clinic referral form to</w:t>
                            </w:r>
                            <w:r w:rsidR="002062AB">
                              <w:rPr>
                                <w:rFonts w:eastAsia="Times New Roman"/>
                                <w:color w:val="C82613"/>
                              </w:rPr>
                              <w:t xml:space="preserve"> </w:t>
                            </w:r>
                            <w:hyperlink r:id="rId9" w:history="1">
                              <w:r w:rsidR="002062AB">
                                <w:rPr>
                                  <w:rStyle w:val="Hyperlink"/>
                                  <w:rFonts w:eastAsia="Times New Roman"/>
                                </w:rPr>
                                <w:t>rch-tr.EmergencyEyeClinic@nhs.net</w:t>
                              </w:r>
                            </w:hyperlink>
                          </w:p>
                          <w:p w14:paraId="5D4B2D22" w14:textId="2094483B" w:rsidR="004A22C8" w:rsidRDefault="004A22C8" w:rsidP="00A66E7E">
                            <w:r>
                              <w:t>Eye casualty will then refer to rheumatology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B3A30" id="Text Box 15" o:spid="_x0000_s1039" type="#_x0000_t202" style="position:absolute;margin-left:-38.25pt;margin-top:16.4pt;width:231pt;height: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" fillcolor="#ff8f93" strokeweight=".5pt">
                <v:textbox>
                  <w:txbxContent>
                    <w:p w14:paraId="3FEFD63E" w14:textId="77777777" w:rsidR="002062AB" w:rsidRDefault="00A66E7E" w:rsidP="00A66E7E">
                      <w:pPr>
                        <w:rPr>
                          <w:rFonts w:eastAsia="Times New Roman"/>
                          <w:color w:val="C82613"/>
                        </w:rPr>
                      </w:pPr>
                      <w:r w:rsidRPr="00BA75B9">
                        <w:t>Ophthalmology review</w:t>
                      </w:r>
                      <w:r w:rsidR="00060372">
                        <w:t xml:space="preserve"> of those with visual symptoms by </w:t>
                      </w:r>
                      <w:r>
                        <w:t xml:space="preserve">eye casualty. SAME </w:t>
                      </w:r>
                      <w:r w:rsidRPr="002062AB">
                        <w:rPr>
                          <w:color w:val="000000" w:themeColor="text1"/>
                        </w:rPr>
                        <w:t>DAY</w:t>
                      </w:r>
                      <w:r w:rsidR="002062AB" w:rsidRPr="002062AB">
                        <w:rPr>
                          <w:color w:val="000000" w:themeColor="text1"/>
                        </w:rPr>
                        <w:t xml:space="preserve"> </w:t>
                      </w:r>
                      <w:r w:rsidR="002062AB" w:rsidRPr="002062AB">
                        <w:rPr>
                          <w:rFonts w:eastAsia="Times New Roman"/>
                          <w:color w:val="000000" w:themeColor="text1"/>
                        </w:rPr>
                        <w:t>via emailing Emergency Eye clinic referral form to</w:t>
                      </w:r>
                      <w:r w:rsidR="002062AB">
                        <w:rPr>
                          <w:rFonts w:eastAsia="Times New Roman"/>
                          <w:color w:val="C82613"/>
                        </w:rPr>
                        <w:t xml:space="preserve"> </w:t>
                      </w:r>
                      <w:hyperlink r:id="rId10" w:history="1">
                        <w:r w:rsidR="002062AB">
                          <w:rPr>
                            <w:rStyle w:val="Hyperlink"/>
                            <w:rFonts w:eastAsia="Times New Roman"/>
                          </w:rPr>
                          <w:t>rch-tr.EmergencyEyeClinic@nhs.net</w:t>
                        </w:r>
                      </w:hyperlink>
                    </w:p>
                    <w:p w14:paraId="5D4B2D22" w14:textId="2094483B" w:rsidR="004A22C8" w:rsidRDefault="004A22C8" w:rsidP="00A66E7E">
                      <w:r>
                        <w:t>Eye casualty will then refer to rheumatology if necessary</w:t>
                      </w:r>
                    </w:p>
                  </w:txbxContent>
                </v:textbox>
              </v:shape>
            </w:pict>
          </mc:Fallback>
        </mc:AlternateContent>
      </w:r>
    </w:p>
    <w:p w14:paraId="1C127546" w14:textId="0B29CDDB" w:rsidR="003E3786" w:rsidRPr="003E3786" w:rsidRDefault="003E3786" w:rsidP="003E3786"/>
    <w:p w14:paraId="5DCB12B7" w14:textId="4D14E36F" w:rsidR="003E3786" w:rsidRPr="003E3786" w:rsidRDefault="003E3786" w:rsidP="003E3786"/>
    <w:p w14:paraId="7163D0C3" w14:textId="1D4CB1BE" w:rsidR="003E3786" w:rsidRPr="003E3786" w:rsidRDefault="003E3786" w:rsidP="003E3786"/>
    <w:p w14:paraId="224B84E4" w14:textId="4635E184" w:rsidR="003E3786" w:rsidRPr="003E3786" w:rsidRDefault="003E3786" w:rsidP="003E3786"/>
    <w:p w14:paraId="1C1951C2" w14:textId="126239EC" w:rsidR="003E3786" w:rsidRPr="003E3786" w:rsidRDefault="003E3786" w:rsidP="003E3786"/>
    <w:p w14:paraId="5D54E049" w14:textId="1C2D2A49" w:rsidR="003E3786" w:rsidRPr="003E3786" w:rsidRDefault="003E3786" w:rsidP="003E3786"/>
    <w:p w14:paraId="0BBBFD3A" w14:textId="0EA50BCF" w:rsidR="003E3786" w:rsidRPr="00357659" w:rsidRDefault="003E3786" w:rsidP="00357659"/>
    <w:p w14:paraId="62AE9F31" w14:textId="39D631D6" w:rsidR="003E3786" w:rsidRPr="00357659" w:rsidRDefault="006D2559" w:rsidP="00357659">
      <w:r>
        <w:rPr>
          <w:noProof/>
          <w:lang w:eastAsia="en-GB"/>
        </w:rPr>
        <mc:AlternateContent>
          <mc:Choice Requires="wps">
            <w:drawing>
              <wp:anchor distT="0" distB="0" distL="114300" distR="114300" simplePos="0" relativeHeight="251674112" behindDoc="0" locked="0" layoutInCell="1" allowOverlap="1" wp14:anchorId="0AE81783" wp14:editId="4D5C206D">
                <wp:simplePos x="0" y="0"/>
                <wp:positionH relativeFrom="column">
                  <wp:posOffset>655608</wp:posOffset>
                </wp:positionH>
                <wp:positionV relativeFrom="paragraph">
                  <wp:posOffset>9729</wp:posOffset>
                </wp:positionV>
                <wp:extent cx="747862" cy="550473"/>
                <wp:effectExtent l="0" t="0" r="71755" b="59690"/>
                <wp:wrapNone/>
                <wp:docPr id="32" name="Straight Arrow Connector 32"/>
                <wp:cNvGraphicFramePr/>
                <a:graphic xmlns:a="http://schemas.openxmlformats.org/drawingml/2006/main">
                  <a:graphicData uri="http://schemas.microsoft.com/office/word/2010/wordprocessingShape">
                    <wps:wsp>
                      <wps:cNvCnPr/>
                      <wps:spPr>
                        <a:xfrm>
                          <a:off x="0" y="0"/>
                          <a:ext cx="747862" cy="5504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C81C0" id="Straight Arrow Connector 32" o:spid="_x0000_s1026" type="#_x0000_t32" style="position:absolute;margin-left:51.6pt;margin-top:.75pt;width:58.9pt;height:4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" strokecolor="#4472c4 [3204]" strokeweight=".5pt">
                <v:stroke endarrow="block" joinstyle="miter"/>
              </v:shape>
            </w:pict>
          </mc:Fallback>
        </mc:AlternateContent>
      </w:r>
    </w:p>
    <w:p w14:paraId="7C697944" w14:textId="755E2B13" w:rsidR="003E3786" w:rsidRPr="00357659" w:rsidRDefault="003E3786" w:rsidP="00357659"/>
    <w:p w14:paraId="38A75E08" w14:textId="07CF2291" w:rsidR="003E3786" w:rsidRPr="00357659" w:rsidRDefault="003E3786" w:rsidP="00357659"/>
    <w:p w14:paraId="306DB6FF" w14:textId="7E49A8E7" w:rsidR="003E3786" w:rsidRPr="003E3786" w:rsidRDefault="003E3786" w:rsidP="006D2559"/>
    <w:p w14:paraId="5BE7C588" w14:textId="6591DDED" w:rsidR="003E3786" w:rsidRPr="003E3786" w:rsidRDefault="003E3786" w:rsidP="006D2559"/>
    <w:p w14:paraId="27FBC00A" w14:textId="14C8590D" w:rsidR="003E3786" w:rsidRPr="003E3786" w:rsidRDefault="003E3786" w:rsidP="006D2559"/>
    <w:p w14:paraId="0FDE60B0" w14:textId="704A5542" w:rsidR="003E3786" w:rsidRPr="003E3786" w:rsidRDefault="003E3786" w:rsidP="006D2559"/>
    <w:p w14:paraId="076C0B14" w14:textId="69CD6B2A" w:rsidR="003E3786" w:rsidRPr="003E3786" w:rsidRDefault="003E3786" w:rsidP="006D2559"/>
    <w:p w14:paraId="0FA18A31" w14:textId="4FA40151" w:rsidR="003E3786" w:rsidRPr="003E3786" w:rsidRDefault="003E3786" w:rsidP="006D2559"/>
    <w:p w14:paraId="6BBB5750" w14:textId="6CAA2FDB" w:rsidR="003E3786" w:rsidRPr="003E3786" w:rsidRDefault="003E3786" w:rsidP="006D2559"/>
    <w:p w14:paraId="75A9AA47" w14:textId="45E4E2A7" w:rsidR="003E3786" w:rsidRPr="003E3786" w:rsidRDefault="003E3786" w:rsidP="006D2559"/>
    <w:p w14:paraId="70DBCC23" w14:textId="1271C65B" w:rsidR="003E3786" w:rsidRDefault="003E3786" w:rsidP="003E3786"/>
    <w:p w14:paraId="381A8A66" w14:textId="56D5315B" w:rsidR="003E3786" w:rsidRDefault="003E3786" w:rsidP="003E3786"/>
    <w:p w14:paraId="39A513F6" w14:textId="2CDCDE53" w:rsidR="003E3786" w:rsidRDefault="003E3786" w:rsidP="003E3786">
      <w:pPr>
        <w:tabs>
          <w:tab w:val="left" w:pos="6005"/>
        </w:tabs>
      </w:pPr>
      <w:r>
        <w:tab/>
      </w:r>
    </w:p>
    <w:p w14:paraId="3049D086" w14:textId="683B8B25" w:rsidR="003E3786" w:rsidRDefault="003E3786" w:rsidP="003E3786">
      <w:pPr>
        <w:tabs>
          <w:tab w:val="left" w:pos="6005"/>
        </w:tabs>
      </w:pPr>
    </w:p>
    <w:p w14:paraId="6F0CC739" w14:textId="5843C666" w:rsidR="003E3786" w:rsidRDefault="003E3786" w:rsidP="003E3786">
      <w:pPr>
        <w:tabs>
          <w:tab w:val="left" w:pos="6005"/>
        </w:tabs>
      </w:pPr>
    </w:p>
    <w:p w14:paraId="3B1F1816" w14:textId="5A75D83E" w:rsidR="003E3786" w:rsidRDefault="003E3786" w:rsidP="003E3786">
      <w:pPr>
        <w:tabs>
          <w:tab w:val="left" w:pos="6005"/>
        </w:tabs>
      </w:pPr>
    </w:p>
    <w:p w14:paraId="1EF4972E" w14:textId="3DAAFB7D" w:rsidR="003E3786" w:rsidRDefault="003E3786" w:rsidP="003E3786">
      <w:pPr>
        <w:tabs>
          <w:tab w:val="left" w:pos="6005"/>
        </w:tabs>
      </w:pPr>
    </w:p>
    <w:p w14:paraId="46598254" w14:textId="0A16D76C" w:rsidR="00991474" w:rsidRDefault="00991474" w:rsidP="006D2559">
      <w:pPr>
        <w:pStyle w:val="NormalWeb"/>
        <w:spacing w:before="0" w:beforeAutospacing="0" w:after="0" w:afterAutospacing="0"/>
        <w:jc w:val="center"/>
        <w:textAlignment w:val="baseline"/>
        <w:rPr>
          <w:rFonts w:ascii="Calibri" w:hAnsi="Calibri" w:cs="Arial"/>
          <w:b/>
          <w:bCs/>
          <w:color w:val="000000" w:themeColor="text1"/>
          <w:kern w:val="24"/>
          <w:sz w:val="32"/>
          <w:szCs w:val="32"/>
          <w:u w:val="single"/>
        </w:rPr>
      </w:pPr>
    </w:p>
    <w:tbl>
      <w:tblPr>
        <w:tblpPr w:leftFromText="180" w:rightFromText="180" w:vertAnchor="text" w:horzAnchor="margin"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579"/>
        <w:gridCol w:w="726"/>
        <w:gridCol w:w="1404"/>
        <w:gridCol w:w="1315"/>
        <w:gridCol w:w="1511"/>
        <w:gridCol w:w="1596"/>
      </w:tblGrid>
      <w:tr w:rsidR="00991474" w:rsidRPr="002A0AB8" w14:paraId="55CD7404" w14:textId="77777777" w:rsidTr="00AF0A34">
        <w:tc>
          <w:tcPr>
            <w:tcW w:w="2362" w:type="dxa"/>
          </w:tcPr>
          <w:p w14:paraId="15D6211E" w14:textId="77777777" w:rsidR="00991474" w:rsidRPr="002A0AB8" w:rsidRDefault="00991474" w:rsidP="00AF0A34">
            <w:pPr>
              <w:rPr>
                <w:rFonts w:cstheme="minorHAnsi"/>
              </w:rPr>
            </w:pPr>
          </w:p>
        </w:tc>
        <w:tc>
          <w:tcPr>
            <w:tcW w:w="579" w:type="dxa"/>
          </w:tcPr>
          <w:p w14:paraId="52C12F86" w14:textId="77777777" w:rsidR="00991474" w:rsidRPr="002A0AB8" w:rsidRDefault="00991474" w:rsidP="00AF0A34">
            <w:pPr>
              <w:rPr>
                <w:rFonts w:cstheme="minorHAnsi"/>
              </w:rPr>
            </w:pPr>
            <w:r w:rsidRPr="002A0AB8">
              <w:rPr>
                <w:rFonts w:cstheme="minorHAnsi"/>
              </w:rPr>
              <w:t>-3</w:t>
            </w:r>
          </w:p>
        </w:tc>
        <w:tc>
          <w:tcPr>
            <w:tcW w:w="726" w:type="dxa"/>
          </w:tcPr>
          <w:p w14:paraId="58490749" w14:textId="77777777" w:rsidR="00991474" w:rsidRPr="002A0AB8" w:rsidRDefault="00991474" w:rsidP="00AF0A34">
            <w:pPr>
              <w:rPr>
                <w:rFonts w:cstheme="minorHAnsi"/>
              </w:rPr>
            </w:pPr>
            <w:r w:rsidRPr="002A0AB8">
              <w:rPr>
                <w:rFonts w:cstheme="minorHAnsi"/>
              </w:rPr>
              <w:t>0</w:t>
            </w:r>
          </w:p>
        </w:tc>
        <w:tc>
          <w:tcPr>
            <w:tcW w:w="1404" w:type="dxa"/>
          </w:tcPr>
          <w:p w14:paraId="04A97309" w14:textId="77777777" w:rsidR="00991474" w:rsidRPr="002A0AB8" w:rsidRDefault="00991474" w:rsidP="00AF0A34">
            <w:pPr>
              <w:rPr>
                <w:rFonts w:cstheme="minorHAnsi"/>
              </w:rPr>
            </w:pPr>
            <w:r w:rsidRPr="002A0AB8">
              <w:rPr>
                <w:rFonts w:cstheme="minorHAnsi"/>
              </w:rPr>
              <w:t>1</w:t>
            </w:r>
          </w:p>
        </w:tc>
        <w:tc>
          <w:tcPr>
            <w:tcW w:w="1315" w:type="dxa"/>
          </w:tcPr>
          <w:p w14:paraId="73AEC8E1" w14:textId="77777777" w:rsidR="00991474" w:rsidRPr="002A0AB8" w:rsidRDefault="00991474" w:rsidP="00AF0A34">
            <w:pPr>
              <w:rPr>
                <w:rFonts w:cstheme="minorHAnsi"/>
              </w:rPr>
            </w:pPr>
            <w:r w:rsidRPr="002A0AB8">
              <w:rPr>
                <w:rFonts w:cstheme="minorHAnsi"/>
              </w:rPr>
              <w:t>2</w:t>
            </w:r>
          </w:p>
        </w:tc>
        <w:tc>
          <w:tcPr>
            <w:tcW w:w="1511" w:type="dxa"/>
          </w:tcPr>
          <w:p w14:paraId="135D4AD0" w14:textId="77777777" w:rsidR="00991474" w:rsidRPr="002A0AB8" w:rsidRDefault="00991474" w:rsidP="00AF0A34">
            <w:pPr>
              <w:rPr>
                <w:rFonts w:cstheme="minorHAnsi"/>
              </w:rPr>
            </w:pPr>
            <w:r w:rsidRPr="002A0AB8">
              <w:rPr>
                <w:rFonts w:cstheme="minorHAnsi"/>
              </w:rPr>
              <w:t>3</w:t>
            </w:r>
          </w:p>
        </w:tc>
        <w:tc>
          <w:tcPr>
            <w:tcW w:w="1596" w:type="dxa"/>
          </w:tcPr>
          <w:p w14:paraId="7D0BD6C4" w14:textId="77777777" w:rsidR="00991474" w:rsidRPr="002A0AB8" w:rsidRDefault="00991474" w:rsidP="00AF0A34">
            <w:pPr>
              <w:rPr>
                <w:rFonts w:cstheme="minorHAnsi"/>
              </w:rPr>
            </w:pPr>
            <w:r w:rsidRPr="002A0AB8">
              <w:rPr>
                <w:rFonts w:cstheme="minorHAnsi"/>
              </w:rPr>
              <w:t>Score</w:t>
            </w:r>
          </w:p>
          <w:p w14:paraId="4A3B08CD" w14:textId="77777777" w:rsidR="00991474" w:rsidRPr="002A0AB8" w:rsidRDefault="00991474" w:rsidP="00AF0A34">
            <w:pPr>
              <w:rPr>
                <w:rFonts w:cstheme="minorHAnsi"/>
              </w:rPr>
            </w:pPr>
            <w:r w:rsidRPr="002A0AB8">
              <w:rPr>
                <w:rFonts w:cstheme="minorHAnsi"/>
              </w:rPr>
              <w:t>(Highest only)</w:t>
            </w:r>
          </w:p>
        </w:tc>
      </w:tr>
      <w:tr w:rsidR="00991474" w:rsidRPr="002A0AB8" w14:paraId="7ACCC9B7" w14:textId="77777777" w:rsidTr="00AF0A34">
        <w:tc>
          <w:tcPr>
            <w:tcW w:w="2362" w:type="dxa"/>
          </w:tcPr>
          <w:p w14:paraId="45E8AB99" w14:textId="77777777" w:rsidR="00991474" w:rsidRPr="002A0AB8" w:rsidRDefault="00991474" w:rsidP="00AF0A34">
            <w:pPr>
              <w:rPr>
                <w:rFonts w:cstheme="minorHAnsi"/>
              </w:rPr>
            </w:pPr>
            <w:r>
              <w:rPr>
                <w:rFonts w:cstheme="minorHAnsi"/>
              </w:rPr>
              <w:t>Age</w:t>
            </w:r>
          </w:p>
        </w:tc>
        <w:tc>
          <w:tcPr>
            <w:tcW w:w="579" w:type="dxa"/>
          </w:tcPr>
          <w:p w14:paraId="0A0BE6E0" w14:textId="77777777" w:rsidR="00991474" w:rsidRPr="002A0AB8" w:rsidRDefault="00991474" w:rsidP="00AF0A34">
            <w:pPr>
              <w:rPr>
                <w:rFonts w:cstheme="minorHAnsi"/>
              </w:rPr>
            </w:pPr>
          </w:p>
        </w:tc>
        <w:tc>
          <w:tcPr>
            <w:tcW w:w="726" w:type="dxa"/>
          </w:tcPr>
          <w:p w14:paraId="05A4CE22" w14:textId="77777777" w:rsidR="00991474" w:rsidRPr="002A0AB8" w:rsidRDefault="00991474" w:rsidP="00AF0A34">
            <w:pPr>
              <w:rPr>
                <w:rFonts w:cstheme="minorHAnsi"/>
              </w:rPr>
            </w:pPr>
            <w:r>
              <w:rPr>
                <w:rFonts w:cstheme="minorHAnsi"/>
              </w:rPr>
              <w:t>&lt;50</w:t>
            </w:r>
          </w:p>
        </w:tc>
        <w:tc>
          <w:tcPr>
            <w:tcW w:w="1404" w:type="dxa"/>
          </w:tcPr>
          <w:p w14:paraId="1E84AF04" w14:textId="77777777" w:rsidR="00991474" w:rsidRPr="002A0AB8" w:rsidRDefault="00991474" w:rsidP="00AF0A34">
            <w:pPr>
              <w:rPr>
                <w:rFonts w:cstheme="minorHAnsi"/>
              </w:rPr>
            </w:pPr>
            <w:r>
              <w:rPr>
                <w:rFonts w:cstheme="minorHAnsi"/>
              </w:rPr>
              <w:t>50-60</w:t>
            </w:r>
          </w:p>
        </w:tc>
        <w:tc>
          <w:tcPr>
            <w:tcW w:w="1315" w:type="dxa"/>
          </w:tcPr>
          <w:p w14:paraId="633AFCED" w14:textId="77777777" w:rsidR="00991474" w:rsidRPr="002A0AB8" w:rsidRDefault="00991474" w:rsidP="00AF0A34">
            <w:pPr>
              <w:rPr>
                <w:rFonts w:cstheme="minorHAnsi"/>
              </w:rPr>
            </w:pPr>
            <w:r>
              <w:rPr>
                <w:rFonts w:cstheme="minorHAnsi"/>
              </w:rPr>
              <w:t>60-65</w:t>
            </w:r>
          </w:p>
        </w:tc>
        <w:tc>
          <w:tcPr>
            <w:tcW w:w="1511" w:type="dxa"/>
          </w:tcPr>
          <w:p w14:paraId="6905ED15" w14:textId="77777777" w:rsidR="00991474" w:rsidRPr="002A0AB8" w:rsidRDefault="00991474" w:rsidP="00AF0A34">
            <w:pPr>
              <w:rPr>
                <w:rFonts w:cstheme="minorHAnsi"/>
              </w:rPr>
            </w:pPr>
            <w:r>
              <w:rPr>
                <w:rFonts w:cstheme="minorHAnsi"/>
              </w:rPr>
              <w:t>&gt;65</w:t>
            </w:r>
          </w:p>
        </w:tc>
        <w:tc>
          <w:tcPr>
            <w:tcW w:w="1596" w:type="dxa"/>
          </w:tcPr>
          <w:p w14:paraId="2365286E" w14:textId="77777777" w:rsidR="00991474" w:rsidRPr="002A0AB8" w:rsidRDefault="00991474" w:rsidP="00AF0A34">
            <w:pPr>
              <w:rPr>
                <w:rFonts w:cstheme="minorHAnsi"/>
              </w:rPr>
            </w:pPr>
          </w:p>
        </w:tc>
      </w:tr>
      <w:tr w:rsidR="00991474" w:rsidRPr="002A0AB8" w14:paraId="683528D7" w14:textId="77777777" w:rsidTr="00AF0A34">
        <w:tc>
          <w:tcPr>
            <w:tcW w:w="2362" w:type="dxa"/>
          </w:tcPr>
          <w:p w14:paraId="1D6375CE" w14:textId="77777777" w:rsidR="00991474" w:rsidRPr="002A0AB8" w:rsidRDefault="00991474" w:rsidP="00AF0A34">
            <w:pPr>
              <w:rPr>
                <w:rFonts w:cstheme="minorHAnsi"/>
              </w:rPr>
            </w:pPr>
            <w:r w:rsidRPr="002A0AB8">
              <w:rPr>
                <w:rFonts w:cstheme="minorHAnsi"/>
              </w:rPr>
              <w:t>Sex</w:t>
            </w:r>
          </w:p>
        </w:tc>
        <w:tc>
          <w:tcPr>
            <w:tcW w:w="579" w:type="dxa"/>
          </w:tcPr>
          <w:p w14:paraId="0BAB3149" w14:textId="77777777" w:rsidR="00991474" w:rsidRPr="002A0AB8" w:rsidRDefault="00991474" w:rsidP="00AF0A34">
            <w:pPr>
              <w:rPr>
                <w:rFonts w:cstheme="minorHAnsi"/>
              </w:rPr>
            </w:pPr>
          </w:p>
        </w:tc>
        <w:tc>
          <w:tcPr>
            <w:tcW w:w="726" w:type="dxa"/>
          </w:tcPr>
          <w:p w14:paraId="418E8201" w14:textId="77777777" w:rsidR="00991474" w:rsidRPr="002A0AB8" w:rsidRDefault="00991474" w:rsidP="00AF0A34">
            <w:pPr>
              <w:rPr>
                <w:rFonts w:cstheme="minorHAnsi"/>
              </w:rPr>
            </w:pPr>
          </w:p>
        </w:tc>
        <w:tc>
          <w:tcPr>
            <w:tcW w:w="1404" w:type="dxa"/>
          </w:tcPr>
          <w:p w14:paraId="131E3AF4" w14:textId="77777777" w:rsidR="00991474" w:rsidRPr="002A0AB8" w:rsidRDefault="00991474" w:rsidP="00AF0A34">
            <w:pPr>
              <w:rPr>
                <w:rFonts w:cstheme="minorHAnsi"/>
              </w:rPr>
            </w:pPr>
            <w:r w:rsidRPr="002A0AB8">
              <w:rPr>
                <w:rFonts w:cstheme="minorHAnsi"/>
              </w:rPr>
              <w:t>M</w:t>
            </w:r>
          </w:p>
        </w:tc>
        <w:tc>
          <w:tcPr>
            <w:tcW w:w="1315" w:type="dxa"/>
          </w:tcPr>
          <w:p w14:paraId="09C86D46" w14:textId="77777777" w:rsidR="00991474" w:rsidRPr="002A0AB8" w:rsidRDefault="00991474" w:rsidP="00AF0A34">
            <w:pPr>
              <w:rPr>
                <w:rFonts w:cstheme="minorHAnsi"/>
              </w:rPr>
            </w:pPr>
            <w:r w:rsidRPr="002A0AB8">
              <w:rPr>
                <w:rFonts w:cstheme="minorHAnsi"/>
              </w:rPr>
              <w:t>F</w:t>
            </w:r>
          </w:p>
        </w:tc>
        <w:tc>
          <w:tcPr>
            <w:tcW w:w="1511" w:type="dxa"/>
          </w:tcPr>
          <w:p w14:paraId="6914C69B" w14:textId="77777777" w:rsidR="00991474" w:rsidRPr="002A0AB8" w:rsidRDefault="00991474" w:rsidP="00AF0A34">
            <w:pPr>
              <w:rPr>
                <w:rFonts w:cstheme="minorHAnsi"/>
              </w:rPr>
            </w:pPr>
          </w:p>
        </w:tc>
        <w:tc>
          <w:tcPr>
            <w:tcW w:w="1596" w:type="dxa"/>
          </w:tcPr>
          <w:p w14:paraId="5D1420A4" w14:textId="77777777" w:rsidR="00991474" w:rsidRPr="002A0AB8" w:rsidRDefault="00991474" w:rsidP="00AF0A34">
            <w:pPr>
              <w:rPr>
                <w:rFonts w:cstheme="minorHAnsi"/>
              </w:rPr>
            </w:pPr>
          </w:p>
        </w:tc>
      </w:tr>
      <w:tr w:rsidR="00991474" w:rsidRPr="002A0AB8" w14:paraId="2EBE06B9" w14:textId="77777777" w:rsidTr="00AF0A34">
        <w:tc>
          <w:tcPr>
            <w:tcW w:w="2362" w:type="dxa"/>
          </w:tcPr>
          <w:p w14:paraId="5A6CA435" w14:textId="77777777" w:rsidR="00991474" w:rsidRPr="002A0AB8" w:rsidRDefault="00991474" w:rsidP="00AF0A34">
            <w:pPr>
              <w:rPr>
                <w:rFonts w:cstheme="minorHAnsi"/>
              </w:rPr>
            </w:pPr>
            <w:r w:rsidRPr="002A0AB8">
              <w:rPr>
                <w:rFonts w:cstheme="minorHAnsi"/>
              </w:rPr>
              <w:t>Onset (Weeks)</w:t>
            </w:r>
          </w:p>
        </w:tc>
        <w:tc>
          <w:tcPr>
            <w:tcW w:w="579" w:type="dxa"/>
          </w:tcPr>
          <w:p w14:paraId="14E478DF" w14:textId="77777777" w:rsidR="00991474" w:rsidRPr="002A0AB8" w:rsidRDefault="00991474" w:rsidP="00AF0A34">
            <w:pPr>
              <w:rPr>
                <w:rFonts w:cstheme="minorHAnsi"/>
              </w:rPr>
            </w:pPr>
          </w:p>
        </w:tc>
        <w:tc>
          <w:tcPr>
            <w:tcW w:w="726" w:type="dxa"/>
          </w:tcPr>
          <w:p w14:paraId="1BFDC0E8" w14:textId="77777777" w:rsidR="00991474" w:rsidRPr="002A0AB8" w:rsidRDefault="00991474" w:rsidP="00AF0A34">
            <w:pPr>
              <w:rPr>
                <w:rFonts w:cstheme="minorHAnsi"/>
              </w:rPr>
            </w:pPr>
            <w:r w:rsidRPr="002A0AB8">
              <w:rPr>
                <w:rFonts w:cstheme="minorHAnsi"/>
              </w:rPr>
              <w:t>&gt;24</w:t>
            </w:r>
          </w:p>
        </w:tc>
        <w:tc>
          <w:tcPr>
            <w:tcW w:w="1404" w:type="dxa"/>
          </w:tcPr>
          <w:p w14:paraId="70DE391A" w14:textId="77777777" w:rsidR="00991474" w:rsidRPr="002A0AB8" w:rsidRDefault="00991474" w:rsidP="00AF0A34">
            <w:pPr>
              <w:rPr>
                <w:rFonts w:cstheme="minorHAnsi"/>
              </w:rPr>
            </w:pPr>
            <w:r w:rsidRPr="002A0AB8">
              <w:rPr>
                <w:rFonts w:cstheme="minorHAnsi"/>
              </w:rPr>
              <w:t>13-24w</w:t>
            </w:r>
          </w:p>
        </w:tc>
        <w:tc>
          <w:tcPr>
            <w:tcW w:w="1315" w:type="dxa"/>
          </w:tcPr>
          <w:p w14:paraId="18419CD3" w14:textId="77777777" w:rsidR="00991474" w:rsidRPr="002A0AB8" w:rsidRDefault="00991474" w:rsidP="00AF0A34">
            <w:pPr>
              <w:rPr>
                <w:rFonts w:cstheme="minorHAnsi"/>
              </w:rPr>
            </w:pPr>
            <w:r w:rsidRPr="002A0AB8">
              <w:rPr>
                <w:rFonts w:cstheme="minorHAnsi"/>
              </w:rPr>
              <w:t>6-12w</w:t>
            </w:r>
          </w:p>
        </w:tc>
        <w:tc>
          <w:tcPr>
            <w:tcW w:w="1511" w:type="dxa"/>
          </w:tcPr>
          <w:p w14:paraId="282A003A" w14:textId="77777777" w:rsidR="00991474" w:rsidRPr="002A0AB8" w:rsidRDefault="00991474" w:rsidP="00AF0A34">
            <w:pPr>
              <w:rPr>
                <w:rFonts w:cstheme="minorHAnsi"/>
              </w:rPr>
            </w:pPr>
            <w:r w:rsidRPr="002A0AB8">
              <w:rPr>
                <w:rFonts w:cstheme="minorHAnsi"/>
              </w:rPr>
              <w:t>&lt;6w</w:t>
            </w:r>
          </w:p>
        </w:tc>
        <w:tc>
          <w:tcPr>
            <w:tcW w:w="1596" w:type="dxa"/>
          </w:tcPr>
          <w:p w14:paraId="6E578609" w14:textId="77777777" w:rsidR="00991474" w:rsidRPr="002A0AB8" w:rsidRDefault="00991474" w:rsidP="00AF0A34">
            <w:pPr>
              <w:rPr>
                <w:rFonts w:cstheme="minorHAnsi"/>
              </w:rPr>
            </w:pPr>
          </w:p>
        </w:tc>
      </w:tr>
      <w:tr w:rsidR="00991474" w:rsidRPr="002A0AB8" w14:paraId="4B6E9222" w14:textId="77777777" w:rsidTr="00AF0A34">
        <w:tc>
          <w:tcPr>
            <w:tcW w:w="2362" w:type="dxa"/>
          </w:tcPr>
          <w:p w14:paraId="4B14BFFF" w14:textId="77777777" w:rsidR="00991474" w:rsidRPr="002A0AB8" w:rsidRDefault="00991474" w:rsidP="00AF0A34">
            <w:pPr>
              <w:rPr>
                <w:rFonts w:cstheme="minorHAnsi"/>
              </w:rPr>
            </w:pPr>
            <w:r w:rsidRPr="002A0AB8">
              <w:rPr>
                <w:rFonts w:cstheme="minorHAnsi"/>
              </w:rPr>
              <w:t xml:space="preserve">CRP </w:t>
            </w:r>
          </w:p>
        </w:tc>
        <w:tc>
          <w:tcPr>
            <w:tcW w:w="579" w:type="dxa"/>
          </w:tcPr>
          <w:p w14:paraId="76167CD7" w14:textId="77777777" w:rsidR="00991474" w:rsidRPr="002A0AB8" w:rsidRDefault="00991474" w:rsidP="00AF0A34">
            <w:pPr>
              <w:rPr>
                <w:rFonts w:cstheme="minorHAnsi"/>
              </w:rPr>
            </w:pPr>
          </w:p>
        </w:tc>
        <w:tc>
          <w:tcPr>
            <w:tcW w:w="726" w:type="dxa"/>
          </w:tcPr>
          <w:p w14:paraId="57C030D3" w14:textId="77777777" w:rsidR="00991474" w:rsidRPr="002A0AB8" w:rsidRDefault="00991474" w:rsidP="00AF0A34">
            <w:pPr>
              <w:rPr>
                <w:rFonts w:cstheme="minorHAnsi"/>
              </w:rPr>
            </w:pPr>
          </w:p>
        </w:tc>
        <w:tc>
          <w:tcPr>
            <w:tcW w:w="1404" w:type="dxa"/>
          </w:tcPr>
          <w:p w14:paraId="031DFE13" w14:textId="77777777" w:rsidR="00991474" w:rsidRPr="002A0AB8" w:rsidRDefault="00991474" w:rsidP="00AF0A34">
            <w:pPr>
              <w:rPr>
                <w:rFonts w:cstheme="minorHAnsi"/>
              </w:rPr>
            </w:pPr>
            <w:r w:rsidRPr="002A0AB8">
              <w:rPr>
                <w:rFonts w:cstheme="minorHAnsi"/>
              </w:rPr>
              <w:t>6-10</w:t>
            </w:r>
          </w:p>
        </w:tc>
        <w:tc>
          <w:tcPr>
            <w:tcW w:w="1315" w:type="dxa"/>
          </w:tcPr>
          <w:p w14:paraId="30A8D633" w14:textId="77777777" w:rsidR="00991474" w:rsidRPr="002A0AB8" w:rsidRDefault="00991474" w:rsidP="00AF0A34">
            <w:pPr>
              <w:rPr>
                <w:rFonts w:cstheme="minorHAnsi"/>
              </w:rPr>
            </w:pPr>
            <w:r w:rsidRPr="002A0AB8">
              <w:rPr>
                <w:rFonts w:cstheme="minorHAnsi"/>
              </w:rPr>
              <w:t>11-25</w:t>
            </w:r>
          </w:p>
        </w:tc>
        <w:tc>
          <w:tcPr>
            <w:tcW w:w="1511" w:type="dxa"/>
          </w:tcPr>
          <w:p w14:paraId="582E3E51" w14:textId="77777777" w:rsidR="00991474" w:rsidRPr="002A0AB8" w:rsidRDefault="00991474" w:rsidP="00AF0A34">
            <w:pPr>
              <w:rPr>
                <w:rFonts w:cstheme="minorHAnsi"/>
              </w:rPr>
            </w:pPr>
            <w:r w:rsidRPr="002A0AB8">
              <w:rPr>
                <w:rFonts w:cstheme="minorHAnsi"/>
              </w:rPr>
              <w:t>&gt;25</w:t>
            </w:r>
          </w:p>
        </w:tc>
        <w:tc>
          <w:tcPr>
            <w:tcW w:w="1596" w:type="dxa"/>
          </w:tcPr>
          <w:p w14:paraId="01198777" w14:textId="77777777" w:rsidR="00991474" w:rsidRPr="002A0AB8" w:rsidRDefault="00991474" w:rsidP="00AF0A34">
            <w:pPr>
              <w:rPr>
                <w:rFonts w:cstheme="minorHAnsi"/>
              </w:rPr>
            </w:pPr>
          </w:p>
        </w:tc>
      </w:tr>
      <w:tr w:rsidR="00991474" w:rsidRPr="002A0AB8" w14:paraId="4851A20A" w14:textId="77777777" w:rsidTr="00AF0A34">
        <w:tc>
          <w:tcPr>
            <w:tcW w:w="2362" w:type="dxa"/>
          </w:tcPr>
          <w:p w14:paraId="6BE8FB24" w14:textId="77777777" w:rsidR="00991474" w:rsidRPr="002A0AB8" w:rsidRDefault="00991474" w:rsidP="00AF0A34">
            <w:pPr>
              <w:rPr>
                <w:rFonts w:cstheme="minorHAnsi"/>
              </w:rPr>
            </w:pPr>
            <w:r w:rsidRPr="002A0AB8">
              <w:rPr>
                <w:rFonts w:cstheme="minorHAnsi"/>
              </w:rPr>
              <w:t>New head /scalp pain</w:t>
            </w:r>
          </w:p>
        </w:tc>
        <w:tc>
          <w:tcPr>
            <w:tcW w:w="579" w:type="dxa"/>
          </w:tcPr>
          <w:p w14:paraId="63F782BF" w14:textId="77777777" w:rsidR="00991474" w:rsidRPr="002A0AB8" w:rsidRDefault="00991474" w:rsidP="00AF0A34">
            <w:pPr>
              <w:rPr>
                <w:rFonts w:cstheme="minorHAnsi"/>
              </w:rPr>
            </w:pPr>
          </w:p>
        </w:tc>
        <w:tc>
          <w:tcPr>
            <w:tcW w:w="726" w:type="dxa"/>
          </w:tcPr>
          <w:p w14:paraId="295FBE2B" w14:textId="77777777" w:rsidR="00991474" w:rsidRPr="002A0AB8" w:rsidRDefault="00991474" w:rsidP="00AF0A34">
            <w:pPr>
              <w:rPr>
                <w:rFonts w:cstheme="minorHAnsi"/>
              </w:rPr>
            </w:pPr>
          </w:p>
        </w:tc>
        <w:tc>
          <w:tcPr>
            <w:tcW w:w="1404" w:type="dxa"/>
          </w:tcPr>
          <w:p w14:paraId="590F36DC" w14:textId="77777777" w:rsidR="00991474" w:rsidRPr="002A0AB8" w:rsidRDefault="00991474" w:rsidP="00AF0A34">
            <w:pPr>
              <w:rPr>
                <w:rFonts w:cstheme="minorHAnsi"/>
              </w:rPr>
            </w:pPr>
            <w:r w:rsidRPr="002A0AB8">
              <w:rPr>
                <w:rFonts w:cstheme="minorHAnsi"/>
              </w:rPr>
              <w:t>Y</w:t>
            </w:r>
          </w:p>
        </w:tc>
        <w:tc>
          <w:tcPr>
            <w:tcW w:w="1315" w:type="dxa"/>
          </w:tcPr>
          <w:p w14:paraId="37B87B73" w14:textId="77777777" w:rsidR="00991474" w:rsidRPr="002A0AB8" w:rsidRDefault="00991474" w:rsidP="00AF0A34">
            <w:pPr>
              <w:rPr>
                <w:rFonts w:cstheme="minorHAnsi"/>
              </w:rPr>
            </w:pPr>
          </w:p>
        </w:tc>
        <w:tc>
          <w:tcPr>
            <w:tcW w:w="1511" w:type="dxa"/>
          </w:tcPr>
          <w:p w14:paraId="3B64C956" w14:textId="77777777" w:rsidR="00991474" w:rsidRPr="002A0AB8" w:rsidRDefault="00991474" w:rsidP="00AF0A34">
            <w:pPr>
              <w:rPr>
                <w:rFonts w:cstheme="minorHAnsi"/>
              </w:rPr>
            </w:pPr>
          </w:p>
        </w:tc>
        <w:tc>
          <w:tcPr>
            <w:tcW w:w="1596" w:type="dxa"/>
          </w:tcPr>
          <w:p w14:paraId="248CCAED" w14:textId="77777777" w:rsidR="00991474" w:rsidRPr="002A0AB8" w:rsidRDefault="00991474" w:rsidP="00AF0A34">
            <w:pPr>
              <w:rPr>
                <w:rFonts w:cstheme="minorHAnsi"/>
              </w:rPr>
            </w:pPr>
          </w:p>
        </w:tc>
      </w:tr>
      <w:tr w:rsidR="00991474" w:rsidRPr="002A0AB8" w14:paraId="4FC67E6A" w14:textId="77777777" w:rsidTr="00AF0A34">
        <w:tc>
          <w:tcPr>
            <w:tcW w:w="2362" w:type="dxa"/>
          </w:tcPr>
          <w:p w14:paraId="7EC23F75" w14:textId="77777777" w:rsidR="00991474" w:rsidRPr="002A0AB8" w:rsidRDefault="00991474" w:rsidP="00AF0A34">
            <w:pPr>
              <w:rPr>
                <w:rFonts w:cstheme="minorHAnsi"/>
              </w:rPr>
            </w:pPr>
            <w:r w:rsidRPr="002A0AB8">
              <w:rPr>
                <w:rFonts w:cstheme="minorHAnsi"/>
              </w:rPr>
              <w:t>Constitutional</w:t>
            </w:r>
          </w:p>
        </w:tc>
        <w:tc>
          <w:tcPr>
            <w:tcW w:w="579" w:type="dxa"/>
          </w:tcPr>
          <w:p w14:paraId="7D0965EF" w14:textId="77777777" w:rsidR="00991474" w:rsidRPr="002A0AB8" w:rsidRDefault="00991474" w:rsidP="00AF0A34">
            <w:pPr>
              <w:rPr>
                <w:rFonts w:cstheme="minorHAnsi"/>
              </w:rPr>
            </w:pPr>
          </w:p>
        </w:tc>
        <w:tc>
          <w:tcPr>
            <w:tcW w:w="726" w:type="dxa"/>
          </w:tcPr>
          <w:p w14:paraId="6C987A88" w14:textId="77777777" w:rsidR="00991474" w:rsidRPr="002A0AB8" w:rsidRDefault="00991474" w:rsidP="00AF0A34">
            <w:pPr>
              <w:rPr>
                <w:rFonts w:cstheme="minorHAnsi"/>
              </w:rPr>
            </w:pPr>
          </w:p>
        </w:tc>
        <w:tc>
          <w:tcPr>
            <w:tcW w:w="1404" w:type="dxa"/>
          </w:tcPr>
          <w:p w14:paraId="30A1A539" w14:textId="77777777" w:rsidR="00991474" w:rsidRPr="002A0AB8" w:rsidRDefault="00991474" w:rsidP="00AF0A34">
            <w:pPr>
              <w:rPr>
                <w:rFonts w:cstheme="minorHAnsi"/>
              </w:rPr>
            </w:pPr>
            <w:r w:rsidRPr="002A0AB8">
              <w:rPr>
                <w:rFonts w:cstheme="minorHAnsi"/>
              </w:rPr>
              <w:t>single</w:t>
            </w:r>
          </w:p>
        </w:tc>
        <w:tc>
          <w:tcPr>
            <w:tcW w:w="1315" w:type="dxa"/>
          </w:tcPr>
          <w:p w14:paraId="444C5240" w14:textId="77777777" w:rsidR="00991474" w:rsidRPr="002A0AB8" w:rsidRDefault="00991474" w:rsidP="00AF0A34">
            <w:pPr>
              <w:rPr>
                <w:rFonts w:cstheme="minorHAnsi"/>
              </w:rPr>
            </w:pPr>
          </w:p>
        </w:tc>
        <w:tc>
          <w:tcPr>
            <w:tcW w:w="1511" w:type="dxa"/>
          </w:tcPr>
          <w:p w14:paraId="3EFC3339" w14:textId="77777777" w:rsidR="00991474" w:rsidRPr="002A0AB8" w:rsidRDefault="00991474" w:rsidP="00AF0A34">
            <w:pPr>
              <w:rPr>
                <w:rFonts w:cstheme="minorHAnsi"/>
              </w:rPr>
            </w:pPr>
            <w:r w:rsidRPr="002A0AB8">
              <w:rPr>
                <w:rFonts w:cstheme="minorHAnsi"/>
              </w:rPr>
              <w:t>combination</w:t>
            </w:r>
          </w:p>
        </w:tc>
        <w:tc>
          <w:tcPr>
            <w:tcW w:w="1596" w:type="dxa"/>
          </w:tcPr>
          <w:p w14:paraId="6C45E09B" w14:textId="77777777" w:rsidR="00991474" w:rsidRPr="002A0AB8" w:rsidRDefault="00991474" w:rsidP="00AF0A34">
            <w:pPr>
              <w:rPr>
                <w:rFonts w:cstheme="minorHAnsi"/>
              </w:rPr>
            </w:pPr>
          </w:p>
        </w:tc>
      </w:tr>
      <w:tr w:rsidR="00991474" w:rsidRPr="002A0AB8" w14:paraId="10C6DAA1" w14:textId="77777777" w:rsidTr="00AF0A34">
        <w:tc>
          <w:tcPr>
            <w:tcW w:w="2362" w:type="dxa"/>
          </w:tcPr>
          <w:p w14:paraId="0CEC75C3" w14:textId="77777777" w:rsidR="00991474" w:rsidRPr="002A0AB8" w:rsidRDefault="00991474" w:rsidP="00AF0A34">
            <w:pPr>
              <w:rPr>
                <w:rFonts w:cstheme="minorHAnsi"/>
              </w:rPr>
            </w:pPr>
            <w:r w:rsidRPr="002A0AB8">
              <w:rPr>
                <w:rFonts w:cstheme="minorHAnsi"/>
              </w:rPr>
              <w:t>PMR</w:t>
            </w:r>
          </w:p>
        </w:tc>
        <w:tc>
          <w:tcPr>
            <w:tcW w:w="579" w:type="dxa"/>
          </w:tcPr>
          <w:p w14:paraId="666E77BB" w14:textId="77777777" w:rsidR="00991474" w:rsidRPr="002A0AB8" w:rsidRDefault="00991474" w:rsidP="00AF0A34">
            <w:pPr>
              <w:rPr>
                <w:rFonts w:cstheme="minorHAnsi"/>
              </w:rPr>
            </w:pPr>
          </w:p>
        </w:tc>
        <w:tc>
          <w:tcPr>
            <w:tcW w:w="726" w:type="dxa"/>
          </w:tcPr>
          <w:p w14:paraId="36F41C1F" w14:textId="77777777" w:rsidR="00991474" w:rsidRPr="002A0AB8" w:rsidRDefault="00991474" w:rsidP="00AF0A34">
            <w:pPr>
              <w:rPr>
                <w:rFonts w:cstheme="minorHAnsi"/>
              </w:rPr>
            </w:pPr>
          </w:p>
        </w:tc>
        <w:tc>
          <w:tcPr>
            <w:tcW w:w="1404" w:type="dxa"/>
          </w:tcPr>
          <w:p w14:paraId="4DE7AD46" w14:textId="77777777" w:rsidR="00991474" w:rsidRPr="002A0AB8" w:rsidRDefault="00991474" w:rsidP="00AF0A34">
            <w:pPr>
              <w:rPr>
                <w:rFonts w:cstheme="minorHAnsi"/>
              </w:rPr>
            </w:pPr>
          </w:p>
        </w:tc>
        <w:tc>
          <w:tcPr>
            <w:tcW w:w="1315" w:type="dxa"/>
          </w:tcPr>
          <w:p w14:paraId="4BEF325E" w14:textId="77777777" w:rsidR="00991474" w:rsidRPr="002A0AB8" w:rsidRDefault="00991474" w:rsidP="00AF0A34">
            <w:pPr>
              <w:rPr>
                <w:rFonts w:cstheme="minorHAnsi"/>
              </w:rPr>
            </w:pPr>
            <w:r w:rsidRPr="002A0AB8">
              <w:rPr>
                <w:rFonts w:cstheme="minorHAnsi"/>
              </w:rPr>
              <w:t>Y</w:t>
            </w:r>
          </w:p>
        </w:tc>
        <w:tc>
          <w:tcPr>
            <w:tcW w:w="1511" w:type="dxa"/>
          </w:tcPr>
          <w:p w14:paraId="326C151E" w14:textId="77777777" w:rsidR="00991474" w:rsidRPr="002A0AB8" w:rsidRDefault="00991474" w:rsidP="00AF0A34">
            <w:pPr>
              <w:rPr>
                <w:rFonts w:cstheme="minorHAnsi"/>
              </w:rPr>
            </w:pPr>
          </w:p>
        </w:tc>
        <w:tc>
          <w:tcPr>
            <w:tcW w:w="1596" w:type="dxa"/>
          </w:tcPr>
          <w:p w14:paraId="7772F8FC" w14:textId="77777777" w:rsidR="00991474" w:rsidRPr="002A0AB8" w:rsidRDefault="00991474" w:rsidP="00AF0A34">
            <w:pPr>
              <w:rPr>
                <w:rFonts w:cstheme="minorHAnsi"/>
              </w:rPr>
            </w:pPr>
          </w:p>
        </w:tc>
      </w:tr>
      <w:tr w:rsidR="00991474" w:rsidRPr="002A0AB8" w14:paraId="7CD38134" w14:textId="77777777" w:rsidTr="00AF0A34">
        <w:tc>
          <w:tcPr>
            <w:tcW w:w="2362" w:type="dxa"/>
          </w:tcPr>
          <w:p w14:paraId="37BE085D" w14:textId="77777777" w:rsidR="00991474" w:rsidRPr="002A0AB8" w:rsidRDefault="00991474" w:rsidP="00AF0A34">
            <w:pPr>
              <w:rPr>
                <w:rFonts w:cstheme="minorHAnsi"/>
              </w:rPr>
            </w:pPr>
            <w:r w:rsidRPr="002A0AB8">
              <w:rPr>
                <w:rFonts w:cstheme="minorHAnsi"/>
              </w:rPr>
              <w:t>Ischaemic symptoms</w:t>
            </w:r>
          </w:p>
        </w:tc>
        <w:tc>
          <w:tcPr>
            <w:tcW w:w="579" w:type="dxa"/>
          </w:tcPr>
          <w:p w14:paraId="1053A244" w14:textId="77777777" w:rsidR="00991474" w:rsidRPr="002A0AB8" w:rsidRDefault="00991474" w:rsidP="00AF0A34">
            <w:pPr>
              <w:rPr>
                <w:rFonts w:cstheme="minorHAnsi"/>
              </w:rPr>
            </w:pPr>
          </w:p>
        </w:tc>
        <w:tc>
          <w:tcPr>
            <w:tcW w:w="726" w:type="dxa"/>
          </w:tcPr>
          <w:p w14:paraId="7384D34E" w14:textId="77777777" w:rsidR="00991474" w:rsidRPr="002A0AB8" w:rsidRDefault="00991474" w:rsidP="00AF0A34">
            <w:pPr>
              <w:rPr>
                <w:rFonts w:cstheme="minorHAnsi"/>
              </w:rPr>
            </w:pPr>
          </w:p>
        </w:tc>
        <w:tc>
          <w:tcPr>
            <w:tcW w:w="1404" w:type="dxa"/>
          </w:tcPr>
          <w:p w14:paraId="49AB57EA" w14:textId="77777777" w:rsidR="00991474" w:rsidRPr="002A0AB8" w:rsidRDefault="00991474" w:rsidP="00AF0A34">
            <w:pPr>
              <w:rPr>
                <w:rFonts w:cstheme="minorHAnsi"/>
              </w:rPr>
            </w:pPr>
          </w:p>
        </w:tc>
        <w:tc>
          <w:tcPr>
            <w:tcW w:w="1315" w:type="dxa"/>
          </w:tcPr>
          <w:p w14:paraId="4D587A28" w14:textId="77777777" w:rsidR="00991474" w:rsidRPr="002A0AB8" w:rsidRDefault="00991474" w:rsidP="00AF0A34">
            <w:pPr>
              <w:rPr>
                <w:rFonts w:cstheme="minorHAnsi"/>
              </w:rPr>
            </w:pPr>
          </w:p>
        </w:tc>
        <w:tc>
          <w:tcPr>
            <w:tcW w:w="1511" w:type="dxa"/>
          </w:tcPr>
          <w:p w14:paraId="56533BAD" w14:textId="77777777" w:rsidR="00991474" w:rsidRPr="002A0AB8" w:rsidRDefault="00991474" w:rsidP="00AF0A34">
            <w:pPr>
              <w:rPr>
                <w:rFonts w:cstheme="minorHAnsi"/>
              </w:rPr>
            </w:pPr>
            <w:r w:rsidRPr="002A0AB8">
              <w:rPr>
                <w:rFonts w:cstheme="minorHAnsi"/>
              </w:rPr>
              <w:t>Y</w:t>
            </w:r>
          </w:p>
        </w:tc>
        <w:tc>
          <w:tcPr>
            <w:tcW w:w="1596" w:type="dxa"/>
          </w:tcPr>
          <w:p w14:paraId="5225524F" w14:textId="77777777" w:rsidR="00991474" w:rsidRPr="002A0AB8" w:rsidRDefault="00991474" w:rsidP="00AF0A34">
            <w:pPr>
              <w:rPr>
                <w:rFonts w:cstheme="minorHAnsi"/>
              </w:rPr>
            </w:pPr>
          </w:p>
        </w:tc>
      </w:tr>
      <w:tr w:rsidR="00991474" w:rsidRPr="002A0AB8" w14:paraId="2F0B981D" w14:textId="77777777" w:rsidTr="00AF0A34">
        <w:tc>
          <w:tcPr>
            <w:tcW w:w="2362" w:type="dxa"/>
          </w:tcPr>
          <w:p w14:paraId="5910A64B" w14:textId="77777777" w:rsidR="00991474" w:rsidRPr="002A0AB8" w:rsidRDefault="00991474" w:rsidP="00AF0A34">
            <w:pPr>
              <w:rPr>
                <w:rFonts w:cstheme="minorHAnsi"/>
              </w:rPr>
            </w:pPr>
            <w:r w:rsidRPr="002A0AB8">
              <w:rPr>
                <w:rFonts w:cstheme="minorHAnsi"/>
              </w:rPr>
              <w:t>Ophthalmology findings</w:t>
            </w:r>
          </w:p>
        </w:tc>
        <w:tc>
          <w:tcPr>
            <w:tcW w:w="579" w:type="dxa"/>
          </w:tcPr>
          <w:p w14:paraId="6EC87591" w14:textId="77777777" w:rsidR="00991474" w:rsidRPr="002A0AB8" w:rsidRDefault="00991474" w:rsidP="00AF0A34">
            <w:pPr>
              <w:rPr>
                <w:rFonts w:cstheme="minorHAnsi"/>
              </w:rPr>
            </w:pPr>
          </w:p>
        </w:tc>
        <w:tc>
          <w:tcPr>
            <w:tcW w:w="726" w:type="dxa"/>
          </w:tcPr>
          <w:p w14:paraId="1B533237" w14:textId="77777777" w:rsidR="00991474" w:rsidRPr="002A0AB8" w:rsidRDefault="00991474" w:rsidP="00AF0A34">
            <w:pPr>
              <w:rPr>
                <w:rFonts w:cstheme="minorHAnsi"/>
              </w:rPr>
            </w:pPr>
          </w:p>
        </w:tc>
        <w:tc>
          <w:tcPr>
            <w:tcW w:w="1404" w:type="dxa"/>
          </w:tcPr>
          <w:p w14:paraId="61BA293E" w14:textId="77777777" w:rsidR="00991474" w:rsidRPr="002A0AB8" w:rsidRDefault="00991474" w:rsidP="00AF0A34">
            <w:pPr>
              <w:rPr>
                <w:rFonts w:cstheme="minorHAnsi"/>
              </w:rPr>
            </w:pPr>
          </w:p>
        </w:tc>
        <w:tc>
          <w:tcPr>
            <w:tcW w:w="1315" w:type="dxa"/>
          </w:tcPr>
          <w:p w14:paraId="3DCD1161" w14:textId="77777777" w:rsidR="00991474" w:rsidRPr="002A0AB8" w:rsidRDefault="00991474" w:rsidP="00AF0A34">
            <w:pPr>
              <w:rPr>
                <w:rFonts w:cstheme="minorHAnsi"/>
              </w:rPr>
            </w:pPr>
          </w:p>
        </w:tc>
        <w:tc>
          <w:tcPr>
            <w:tcW w:w="1511" w:type="dxa"/>
          </w:tcPr>
          <w:p w14:paraId="7F20989E" w14:textId="77777777" w:rsidR="00991474" w:rsidRPr="002A0AB8" w:rsidRDefault="00991474" w:rsidP="00AF0A34">
            <w:pPr>
              <w:rPr>
                <w:rFonts w:cstheme="minorHAnsi"/>
              </w:rPr>
            </w:pPr>
            <w:r w:rsidRPr="002A0AB8">
              <w:rPr>
                <w:rFonts w:cstheme="minorHAnsi"/>
              </w:rPr>
              <w:t>Y</w:t>
            </w:r>
          </w:p>
        </w:tc>
        <w:tc>
          <w:tcPr>
            <w:tcW w:w="1596" w:type="dxa"/>
          </w:tcPr>
          <w:p w14:paraId="208BD232" w14:textId="77777777" w:rsidR="00991474" w:rsidRPr="002A0AB8" w:rsidRDefault="00991474" w:rsidP="00AF0A34">
            <w:pPr>
              <w:rPr>
                <w:rFonts w:cstheme="minorHAnsi"/>
              </w:rPr>
            </w:pPr>
          </w:p>
        </w:tc>
      </w:tr>
      <w:tr w:rsidR="00991474" w:rsidRPr="002A0AB8" w14:paraId="7EEB0462" w14:textId="77777777" w:rsidTr="00AF0A34">
        <w:tc>
          <w:tcPr>
            <w:tcW w:w="2362" w:type="dxa"/>
          </w:tcPr>
          <w:p w14:paraId="6AD7631B" w14:textId="77777777" w:rsidR="00991474" w:rsidRPr="002A0AB8" w:rsidRDefault="00991474" w:rsidP="00AF0A34">
            <w:pPr>
              <w:rPr>
                <w:rFonts w:cstheme="minorHAnsi"/>
              </w:rPr>
            </w:pPr>
            <w:r w:rsidRPr="002A0AB8">
              <w:rPr>
                <w:rFonts w:cstheme="minorHAnsi"/>
              </w:rPr>
              <w:t>Temporal artery exam</w:t>
            </w:r>
          </w:p>
        </w:tc>
        <w:tc>
          <w:tcPr>
            <w:tcW w:w="579" w:type="dxa"/>
          </w:tcPr>
          <w:p w14:paraId="6401E317" w14:textId="77777777" w:rsidR="00991474" w:rsidRPr="002A0AB8" w:rsidRDefault="00991474" w:rsidP="00AF0A34">
            <w:pPr>
              <w:rPr>
                <w:rFonts w:cstheme="minorHAnsi"/>
              </w:rPr>
            </w:pPr>
          </w:p>
        </w:tc>
        <w:tc>
          <w:tcPr>
            <w:tcW w:w="726" w:type="dxa"/>
          </w:tcPr>
          <w:p w14:paraId="3771D2EE" w14:textId="77777777" w:rsidR="00991474" w:rsidRPr="002A0AB8" w:rsidRDefault="00991474" w:rsidP="00AF0A34">
            <w:pPr>
              <w:rPr>
                <w:rFonts w:cstheme="minorHAnsi"/>
              </w:rPr>
            </w:pPr>
          </w:p>
        </w:tc>
        <w:tc>
          <w:tcPr>
            <w:tcW w:w="1404" w:type="dxa"/>
          </w:tcPr>
          <w:p w14:paraId="24B5CBAE" w14:textId="77777777" w:rsidR="00991474" w:rsidRPr="002A0AB8" w:rsidRDefault="00991474" w:rsidP="00AF0A34">
            <w:pPr>
              <w:rPr>
                <w:rFonts w:cstheme="minorHAnsi"/>
              </w:rPr>
            </w:pPr>
            <w:r w:rsidRPr="002A0AB8">
              <w:rPr>
                <w:rFonts w:cstheme="minorHAnsi"/>
              </w:rPr>
              <w:t>tenderness</w:t>
            </w:r>
          </w:p>
        </w:tc>
        <w:tc>
          <w:tcPr>
            <w:tcW w:w="1315" w:type="dxa"/>
          </w:tcPr>
          <w:p w14:paraId="6D53962B" w14:textId="77777777" w:rsidR="00991474" w:rsidRPr="002A0AB8" w:rsidRDefault="00991474" w:rsidP="00AF0A34">
            <w:pPr>
              <w:rPr>
                <w:rFonts w:cstheme="minorHAnsi"/>
              </w:rPr>
            </w:pPr>
            <w:r w:rsidRPr="002A0AB8">
              <w:rPr>
                <w:rFonts w:cstheme="minorHAnsi"/>
              </w:rPr>
              <w:t>thickening</w:t>
            </w:r>
          </w:p>
        </w:tc>
        <w:tc>
          <w:tcPr>
            <w:tcW w:w="1511" w:type="dxa"/>
          </w:tcPr>
          <w:p w14:paraId="3AB4E629" w14:textId="77777777" w:rsidR="00991474" w:rsidRPr="002A0AB8" w:rsidRDefault="00991474" w:rsidP="00AF0A34">
            <w:pPr>
              <w:rPr>
                <w:rFonts w:cstheme="minorHAnsi"/>
              </w:rPr>
            </w:pPr>
            <w:r w:rsidRPr="002A0AB8">
              <w:rPr>
                <w:rFonts w:cstheme="minorHAnsi"/>
              </w:rPr>
              <w:t>lost pulse</w:t>
            </w:r>
          </w:p>
        </w:tc>
        <w:tc>
          <w:tcPr>
            <w:tcW w:w="1596" w:type="dxa"/>
          </w:tcPr>
          <w:p w14:paraId="48EE7428" w14:textId="77777777" w:rsidR="00991474" w:rsidRPr="002A0AB8" w:rsidRDefault="00991474" w:rsidP="00AF0A34">
            <w:pPr>
              <w:rPr>
                <w:rFonts w:cstheme="minorHAnsi"/>
              </w:rPr>
            </w:pPr>
          </w:p>
        </w:tc>
      </w:tr>
      <w:tr w:rsidR="00991474" w:rsidRPr="002A0AB8" w14:paraId="6CB370B1" w14:textId="77777777" w:rsidTr="00AF0A34">
        <w:tc>
          <w:tcPr>
            <w:tcW w:w="2362" w:type="dxa"/>
          </w:tcPr>
          <w:p w14:paraId="19142C59" w14:textId="77777777" w:rsidR="00991474" w:rsidRPr="002A0AB8" w:rsidRDefault="00991474" w:rsidP="00AF0A34">
            <w:pPr>
              <w:rPr>
                <w:rFonts w:cstheme="minorHAnsi"/>
              </w:rPr>
            </w:pPr>
            <w:r w:rsidRPr="002A0AB8">
              <w:rPr>
                <w:rFonts w:cstheme="minorHAnsi"/>
              </w:rPr>
              <w:t>Cranial Nerve palsy (III,IV,VI)</w:t>
            </w:r>
          </w:p>
        </w:tc>
        <w:tc>
          <w:tcPr>
            <w:tcW w:w="579" w:type="dxa"/>
          </w:tcPr>
          <w:p w14:paraId="35F618D7" w14:textId="77777777" w:rsidR="00991474" w:rsidRPr="002A0AB8" w:rsidRDefault="00991474" w:rsidP="00AF0A34">
            <w:pPr>
              <w:rPr>
                <w:rFonts w:cstheme="minorHAnsi"/>
              </w:rPr>
            </w:pPr>
          </w:p>
        </w:tc>
        <w:tc>
          <w:tcPr>
            <w:tcW w:w="726" w:type="dxa"/>
          </w:tcPr>
          <w:p w14:paraId="3D23C706" w14:textId="77777777" w:rsidR="00991474" w:rsidRPr="002A0AB8" w:rsidRDefault="00991474" w:rsidP="00AF0A34">
            <w:pPr>
              <w:rPr>
                <w:rFonts w:cstheme="minorHAnsi"/>
              </w:rPr>
            </w:pPr>
          </w:p>
        </w:tc>
        <w:tc>
          <w:tcPr>
            <w:tcW w:w="1404" w:type="dxa"/>
          </w:tcPr>
          <w:p w14:paraId="2096FFA2" w14:textId="77777777" w:rsidR="00991474" w:rsidRPr="002A0AB8" w:rsidRDefault="00991474" w:rsidP="00AF0A34">
            <w:pPr>
              <w:rPr>
                <w:rFonts w:cstheme="minorHAnsi"/>
              </w:rPr>
            </w:pPr>
          </w:p>
        </w:tc>
        <w:tc>
          <w:tcPr>
            <w:tcW w:w="1315" w:type="dxa"/>
          </w:tcPr>
          <w:p w14:paraId="5BD9A425" w14:textId="77777777" w:rsidR="00991474" w:rsidRPr="002A0AB8" w:rsidRDefault="00991474" w:rsidP="00AF0A34">
            <w:pPr>
              <w:rPr>
                <w:rFonts w:cstheme="minorHAnsi"/>
              </w:rPr>
            </w:pPr>
          </w:p>
        </w:tc>
        <w:tc>
          <w:tcPr>
            <w:tcW w:w="1511" w:type="dxa"/>
          </w:tcPr>
          <w:p w14:paraId="477B056B" w14:textId="77777777" w:rsidR="00991474" w:rsidRPr="002A0AB8" w:rsidRDefault="00991474" w:rsidP="00AF0A34">
            <w:pPr>
              <w:rPr>
                <w:rFonts w:cstheme="minorHAnsi"/>
              </w:rPr>
            </w:pPr>
            <w:r w:rsidRPr="002A0AB8">
              <w:rPr>
                <w:rFonts w:cstheme="minorHAnsi"/>
              </w:rPr>
              <w:t>Y</w:t>
            </w:r>
          </w:p>
        </w:tc>
        <w:tc>
          <w:tcPr>
            <w:tcW w:w="1596" w:type="dxa"/>
          </w:tcPr>
          <w:p w14:paraId="558BBBE0" w14:textId="77777777" w:rsidR="00991474" w:rsidRPr="002A0AB8" w:rsidRDefault="00991474" w:rsidP="00AF0A34">
            <w:pPr>
              <w:rPr>
                <w:rFonts w:cstheme="minorHAnsi"/>
              </w:rPr>
            </w:pPr>
          </w:p>
        </w:tc>
      </w:tr>
      <w:tr w:rsidR="00991474" w:rsidRPr="002A0AB8" w14:paraId="281AB4D3" w14:textId="77777777" w:rsidTr="00AF0A34">
        <w:tc>
          <w:tcPr>
            <w:tcW w:w="2362" w:type="dxa"/>
          </w:tcPr>
          <w:p w14:paraId="3AF71ADB" w14:textId="77777777" w:rsidR="00991474" w:rsidRPr="002A0AB8" w:rsidRDefault="00991474" w:rsidP="00AF0A34">
            <w:pPr>
              <w:rPr>
                <w:rFonts w:cstheme="minorHAnsi"/>
              </w:rPr>
            </w:pPr>
            <w:r w:rsidRPr="002A0AB8">
              <w:rPr>
                <w:rFonts w:cstheme="minorHAnsi"/>
              </w:rPr>
              <w:t>Alt diagnosis as/more likely than GCA or atypical ethnic group</w:t>
            </w:r>
          </w:p>
        </w:tc>
        <w:tc>
          <w:tcPr>
            <w:tcW w:w="579" w:type="dxa"/>
          </w:tcPr>
          <w:p w14:paraId="34CE1468" w14:textId="77777777" w:rsidR="00991474" w:rsidRPr="002A0AB8" w:rsidRDefault="00991474" w:rsidP="00AF0A34">
            <w:pPr>
              <w:rPr>
                <w:rFonts w:cstheme="minorHAnsi"/>
              </w:rPr>
            </w:pPr>
            <w:r w:rsidRPr="002A0AB8">
              <w:rPr>
                <w:rFonts w:cstheme="minorHAnsi"/>
              </w:rPr>
              <w:t>Y</w:t>
            </w:r>
          </w:p>
        </w:tc>
        <w:tc>
          <w:tcPr>
            <w:tcW w:w="726" w:type="dxa"/>
          </w:tcPr>
          <w:p w14:paraId="60F1B33E" w14:textId="77777777" w:rsidR="00991474" w:rsidRPr="002A0AB8" w:rsidRDefault="00991474" w:rsidP="00AF0A34">
            <w:pPr>
              <w:rPr>
                <w:rFonts w:cstheme="minorHAnsi"/>
              </w:rPr>
            </w:pPr>
          </w:p>
        </w:tc>
        <w:tc>
          <w:tcPr>
            <w:tcW w:w="1404" w:type="dxa"/>
          </w:tcPr>
          <w:p w14:paraId="33764D15" w14:textId="77777777" w:rsidR="00991474" w:rsidRPr="002A0AB8" w:rsidRDefault="00991474" w:rsidP="00AF0A34">
            <w:pPr>
              <w:rPr>
                <w:rFonts w:cstheme="minorHAnsi"/>
              </w:rPr>
            </w:pPr>
          </w:p>
        </w:tc>
        <w:tc>
          <w:tcPr>
            <w:tcW w:w="1315" w:type="dxa"/>
          </w:tcPr>
          <w:p w14:paraId="5C77E642" w14:textId="77777777" w:rsidR="00991474" w:rsidRPr="002A0AB8" w:rsidRDefault="00991474" w:rsidP="00AF0A34">
            <w:pPr>
              <w:rPr>
                <w:rFonts w:cstheme="minorHAnsi"/>
              </w:rPr>
            </w:pPr>
          </w:p>
        </w:tc>
        <w:tc>
          <w:tcPr>
            <w:tcW w:w="1511" w:type="dxa"/>
          </w:tcPr>
          <w:p w14:paraId="7EC964B0" w14:textId="77777777" w:rsidR="00991474" w:rsidRPr="002A0AB8" w:rsidRDefault="00991474" w:rsidP="00AF0A34">
            <w:pPr>
              <w:rPr>
                <w:rFonts w:cstheme="minorHAnsi"/>
              </w:rPr>
            </w:pPr>
          </w:p>
        </w:tc>
        <w:tc>
          <w:tcPr>
            <w:tcW w:w="1596" w:type="dxa"/>
          </w:tcPr>
          <w:p w14:paraId="0F28B7AA" w14:textId="77777777" w:rsidR="00991474" w:rsidRPr="002A0AB8" w:rsidRDefault="00991474" w:rsidP="00AF0A34">
            <w:pPr>
              <w:rPr>
                <w:rFonts w:cstheme="minorHAnsi"/>
              </w:rPr>
            </w:pPr>
          </w:p>
        </w:tc>
      </w:tr>
      <w:tr w:rsidR="00991474" w:rsidRPr="002A0AB8" w14:paraId="2979ACD6" w14:textId="77777777" w:rsidTr="00AF0A34">
        <w:tc>
          <w:tcPr>
            <w:tcW w:w="2362" w:type="dxa"/>
          </w:tcPr>
          <w:p w14:paraId="2397C1BE" w14:textId="77777777" w:rsidR="00991474" w:rsidRPr="002A0AB8" w:rsidRDefault="00991474" w:rsidP="00AF0A34">
            <w:pPr>
              <w:rPr>
                <w:rFonts w:cstheme="minorHAnsi"/>
              </w:rPr>
            </w:pPr>
            <w:r w:rsidRPr="002A0AB8">
              <w:rPr>
                <w:rFonts w:cstheme="minorHAnsi"/>
              </w:rPr>
              <w:t>TOTAL SCORE</w:t>
            </w:r>
            <w:r>
              <w:rPr>
                <w:rFonts w:cstheme="minorHAnsi"/>
              </w:rPr>
              <w:t>:</w:t>
            </w:r>
          </w:p>
        </w:tc>
        <w:tc>
          <w:tcPr>
            <w:tcW w:w="579" w:type="dxa"/>
          </w:tcPr>
          <w:p w14:paraId="0FF06D9E" w14:textId="77777777" w:rsidR="00991474" w:rsidRPr="002A0AB8" w:rsidRDefault="00991474" w:rsidP="00AF0A34">
            <w:pPr>
              <w:rPr>
                <w:rFonts w:cstheme="minorHAnsi"/>
              </w:rPr>
            </w:pPr>
          </w:p>
        </w:tc>
        <w:tc>
          <w:tcPr>
            <w:tcW w:w="4956" w:type="dxa"/>
            <w:gridSpan w:val="4"/>
          </w:tcPr>
          <w:p w14:paraId="15AA06D7" w14:textId="77777777" w:rsidR="00991474" w:rsidRPr="002A0AB8" w:rsidRDefault="00991474" w:rsidP="00AF0A34">
            <w:pPr>
              <w:rPr>
                <w:rFonts w:cstheme="minorHAnsi"/>
              </w:rPr>
            </w:pPr>
          </w:p>
        </w:tc>
        <w:tc>
          <w:tcPr>
            <w:tcW w:w="1596" w:type="dxa"/>
          </w:tcPr>
          <w:p w14:paraId="36D521AD" w14:textId="77777777" w:rsidR="00991474" w:rsidRPr="002A0AB8" w:rsidRDefault="00991474" w:rsidP="00AF0A34">
            <w:pPr>
              <w:rPr>
                <w:rFonts w:cstheme="minorHAnsi"/>
              </w:rPr>
            </w:pPr>
          </w:p>
        </w:tc>
      </w:tr>
    </w:tbl>
    <w:p w14:paraId="3BE8500E" w14:textId="77777777" w:rsidR="00991474" w:rsidRPr="002505FE" w:rsidRDefault="00991474" w:rsidP="00991474">
      <w:pPr>
        <w:rPr>
          <w:rFonts w:cstheme="minorHAnsi"/>
          <w:sz w:val="22"/>
          <w:szCs w:val="22"/>
        </w:rPr>
      </w:pPr>
      <w:r w:rsidRPr="002505FE">
        <w:rPr>
          <w:noProof/>
          <w:sz w:val="22"/>
          <w:szCs w:val="22"/>
          <w:lang w:eastAsia="en-GB"/>
        </w:rPr>
        <mc:AlternateContent>
          <mc:Choice Requires="wps">
            <w:drawing>
              <wp:anchor distT="0" distB="0" distL="114300" distR="114300" simplePos="0" relativeHeight="251682304" behindDoc="0" locked="0" layoutInCell="1" allowOverlap="1" wp14:anchorId="700065DA" wp14:editId="5A505940">
                <wp:simplePos x="0" y="0"/>
                <wp:positionH relativeFrom="column">
                  <wp:posOffset>-762000</wp:posOffset>
                </wp:positionH>
                <wp:positionV relativeFrom="paragraph">
                  <wp:posOffset>-762000</wp:posOffset>
                </wp:positionV>
                <wp:extent cx="4593265" cy="7442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93265" cy="744220"/>
                        </a:xfrm>
                        <a:prstGeom prst="rect">
                          <a:avLst/>
                        </a:prstGeom>
                        <a:solidFill>
                          <a:schemeClr val="lt1"/>
                        </a:solidFill>
                        <a:ln w="6350">
                          <a:noFill/>
                        </a:ln>
                      </wps:spPr>
                      <wps:txbx>
                        <w:txbxContent>
                          <w:p w14:paraId="6FC7E1B1" w14:textId="77777777" w:rsidR="00991474" w:rsidRDefault="00991474" w:rsidP="00991474">
                            <w:r w:rsidRPr="00EC4C47">
                              <w:rPr>
                                <w:b/>
                                <w:sz w:val="36"/>
                                <w:szCs w:val="36"/>
                              </w:rPr>
                              <w:t>GCA Referral Pathway</w:t>
                            </w:r>
                            <w:r>
                              <w:tab/>
                              <w:t xml:space="preserve">   Date:</w:t>
                            </w:r>
                          </w:p>
                          <w:p w14:paraId="622A3989" w14:textId="77777777" w:rsidR="00991474" w:rsidRDefault="00991474" w:rsidP="00991474"/>
                          <w:p w14:paraId="08EE2EE4" w14:textId="77777777" w:rsidR="00991474" w:rsidRPr="004A22C8" w:rsidRDefault="00991474" w:rsidP="00991474">
                            <w:pPr>
                              <w:rPr>
                                <w:b/>
                              </w:rPr>
                            </w:pPr>
                            <w:r w:rsidRPr="004A22C8">
                              <w:rPr>
                                <w:b/>
                              </w:rPr>
                              <w:t>GCA Pre-Test Probability Score (PTPS)</w:t>
                            </w:r>
                          </w:p>
                          <w:p w14:paraId="34898671" w14:textId="77777777" w:rsidR="00991474" w:rsidRDefault="00991474" w:rsidP="0099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065DA" id="Text Box 10" o:spid="_x0000_s1040" type="#_x0000_t202" style="position:absolute;margin-left:-60pt;margin-top:-60pt;width:361.65pt;height:5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" fillcolor="white [3201]" stroked="f" strokeweight=".5pt">
                <v:textbox>
                  <w:txbxContent>
                    <w:p w14:paraId="6FC7E1B1" w14:textId="77777777" w:rsidR="00991474" w:rsidRDefault="00991474" w:rsidP="00991474">
                      <w:r w:rsidRPr="00EC4C47">
                        <w:rPr>
                          <w:b/>
                          <w:sz w:val="36"/>
                          <w:szCs w:val="36"/>
                        </w:rPr>
                        <w:t>GCA Referral Pathway</w:t>
                      </w:r>
                      <w:r>
                        <w:tab/>
                        <w:t xml:space="preserve">   Date:</w:t>
                      </w:r>
                    </w:p>
                    <w:p w14:paraId="622A3989" w14:textId="77777777" w:rsidR="00991474" w:rsidRDefault="00991474" w:rsidP="00991474"/>
                    <w:p w14:paraId="08EE2EE4" w14:textId="77777777" w:rsidR="00991474" w:rsidRPr="004A22C8" w:rsidRDefault="00991474" w:rsidP="00991474">
                      <w:pPr>
                        <w:rPr>
                          <w:b/>
                        </w:rPr>
                      </w:pPr>
                      <w:r w:rsidRPr="004A22C8">
                        <w:rPr>
                          <w:b/>
                        </w:rPr>
                        <w:t>GCA Pre-Test Probability Score (PTPS)</w:t>
                      </w:r>
                    </w:p>
                    <w:p w14:paraId="34898671" w14:textId="77777777" w:rsidR="00991474" w:rsidRDefault="00991474" w:rsidP="00991474"/>
                  </w:txbxContent>
                </v:textbox>
              </v:shape>
            </w:pict>
          </mc:Fallback>
        </mc:AlternateContent>
      </w:r>
      <w:r w:rsidRPr="002505FE">
        <w:rPr>
          <w:noProof/>
          <w:sz w:val="22"/>
          <w:szCs w:val="22"/>
          <w:lang w:eastAsia="en-GB"/>
        </w:rPr>
        <mc:AlternateContent>
          <mc:Choice Requires="wps">
            <w:drawing>
              <wp:anchor distT="0" distB="0" distL="114300" distR="114300" simplePos="0" relativeHeight="251681280" behindDoc="0" locked="0" layoutInCell="1" allowOverlap="1" wp14:anchorId="577CCC3B" wp14:editId="69B3E76C">
                <wp:simplePos x="0" y="0"/>
                <wp:positionH relativeFrom="column">
                  <wp:posOffset>3933589</wp:posOffset>
                </wp:positionH>
                <wp:positionV relativeFrom="paragraph">
                  <wp:posOffset>-765086</wp:posOffset>
                </wp:positionV>
                <wp:extent cx="2509284" cy="744279"/>
                <wp:effectExtent l="0" t="0" r="18415" b="17780"/>
                <wp:wrapNone/>
                <wp:docPr id="37" name="Text Box 37"/>
                <wp:cNvGraphicFramePr/>
                <a:graphic xmlns:a="http://schemas.openxmlformats.org/drawingml/2006/main">
                  <a:graphicData uri="http://schemas.microsoft.com/office/word/2010/wordprocessingShape">
                    <wps:wsp>
                      <wps:cNvSpPr txBox="1"/>
                      <wps:spPr>
                        <a:xfrm>
                          <a:off x="0" y="0"/>
                          <a:ext cx="2509284" cy="744279"/>
                        </a:xfrm>
                        <a:prstGeom prst="rect">
                          <a:avLst/>
                        </a:prstGeom>
                        <a:solidFill>
                          <a:schemeClr val="lt1"/>
                        </a:solidFill>
                        <a:ln w="6350">
                          <a:solidFill>
                            <a:prstClr val="black"/>
                          </a:solidFill>
                        </a:ln>
                      </wps:spPr>
                      <wps:txbx>
                        <w:txbxContent>
                          <w:p w14:paraId="1AF77DF0" w14:textId="77777777" w:rsidR="00991474" w:rsidRDefault="00991474" w:rsidP="00991474">
                            <w:r>
                              <w:t>Name:</w:t>
                            </w:r>
                          </w:p>
                          <w:p w14:paraId="23A70E58" w14:textId="77777777" w:rsidR="00991474" w:rsidRDefault="00991474" w:rsidP="00991474">
                            <w:r>
                              <w:t>NHS number:</w:t>
                            </w:r>
                          </w:p>
                          <w:p w14:paraId="5ADE1B9C" w14:textId="77777777" w:rsidR="00991474" w:rsidRDefault="00991474" w:rsidP="00991474">
                            <w: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CCC3B" id="Text Box 37" o:spid="_x0000_s1041" type="#_x0000_t202" style="position:absolute;margin-left:309.75pt;margin-top:-60.25pt;width:197.6pt;height:58.6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" fillcolor="white [3201]" strokeweight=".5pt">
                <v:textbox>
                  <w:txbxContent>
                    <w:p w14:paraId="1AF77DF0" w14:textId="77777777" w:rsidR="00991474" w:rsidRDefault="00991474" w:rsidP="00991474">
                      <w:r>
                        <w:t>Name:</w:t>
                      </w:r>
                    </w:p>
                    <w:p w14:paraId="23A70E58" w14:textId="77777777" w:rsidR="00991474" w:rsidRDefault="00991474" w:rsidP="00991474">
                      <w:r>
                        <w:t>NHS number:</w:t>
                      </w:r>
                    </w:p>
                    <w:p w14:paraId="5ADE1B9C" w14:textId="77777777" w:rsidR="00991474" w:rsidRDefault="00991474" w:rsidP="00991474">
                      <w:r>
                        <w:t>DOB:</w:t>
                      </w:r>
                    </w:p>
                  </w:txbxContent>
                </v:textbox>
              </v:shape>
            </w:pict>
          </mc:Fallback>
        </mc:AlternateContent>
      </w:r>
      <w:r w:rsidRPr="002505FE">
        <w:rPr>
          <w:rFonts w:cstheme="minorHAnsi"/>
          <w:b/>
          <w:sz w:val="22"/>
          <w:szCs w:val="22"/>
        </w:rPr>
        <w:t>CRP:</w:t>
      </w:r>
      <w:r w:rsidRPr="002505FE">
        <w:rPr>
          <w:rFonts w:cstheme="minorHAnsi"/>
          <w:sz w:val="22"/>
          <w:szCs w:val="22"/>
        </w:rPr>
        <w:t xml:space="preserve"> Use greatest value after onset of symptoms but </w:t>
      </w:r>
      <w:r w:rsidRPr="002505FE">
        <w:rPr>
          <w:rFonts w:cstheme="minorHAnsi"/>
          <w:sz w:val="22"/>
          <w:szCs w:val="22"/>
          <w:u w:val="single"/>
        </w:rPr>
        <w:t>before</w:t>
      </w:r>
      <w:r w:rsidRPr="002505FE">
        <w:rPr>
          <w:rFonts w:cstheme="minorHAnsi"/>
          <w:sz w:val="22"/>
          <w:szCs w:val="22"/>
        </w:rPr>
        <w:t xml:space="preserve"> steroids started.</w:t>
      </w:r>
    </w:p>
    <w:p w14:paraId="5A53F968" w14:textId="77777777" w:rsidR="00991474" w:rsidRPr="002505FE" w:rsidRDefault="00991474" w:rsidP="00991474">
      <w:pPr>
        <w:jc w:val="both"/>
        <w:rPr>
          <w:rFonts w:cstheme="minorHAnsi"/>
          <w:sz w:val="22"/>
          <w:szCs w:val="22"/>
        </w:rPr>
      </w:pPr>
      <w:r w:rsidRPr="002505FE">
        <w:rPr>
          <w:rFonts w:cstheme="minorHAnsi"/>
          <w:b/>
          <w:sz w:val="22"/>
          <w:szCs w:val="22"/>
        </w:rPr>
        <w:t xml:space="preserve">Constitutional: </w:t>
      </w:r>
      <w:r w:rsidRPr="002505FE">
        <w:rPr>
          <w:rFonts w:cstheme="minorHAnsi"/>
          <w:sz w:val="22"/>
          <w:szCs w:val="22"/>
        </w:rPr>
        <w:t>One or more of; fever, night sweats, weight loss</w:t>
      </w:r>
    </w:p>
    <w:p w14:paraId="62940031" w14:textId="77777777" w:rsidR="00991474" w:rsidRPr="002505FE" w:rsidRDefault="00991474" w:rsidP="00991474">
      <w:pPr>
        <w:jc w:val="both"/>
        <w:rPr>
          <w:rFonts w:cstheme="minorHAnsi"/>
          <w:sz w:val="22"/>
          <w:szCs w:val="22"/>
        </w:rPr>
      </w:pPr>
      <w:r w:rsidRPr="002505FE">
        <w:rPr>
          <w:rFonts w:cstheme="minorHAnsi"/>
          <w:b/>
          <w:sz w:val="22"/>
          <w:szCs w:val="22"/>
        </w:rPr>
        <w:t>PMR:</w:t>
      </w:r>
      <w:r w:rsidRPr="002505FE">
        <w:rPr>
          <w:rFonts w:cstheme="minorHAnsi"/>
          <w:sz w:val="22"/>
          <w:szCs w:val="22"/>
        </w:rPr>
        <w:t xml:space="preserve"> Symptoms of &gt;30 minutes morning stiffness shoulder/hip girdle muscles, or any past use of steroids for PMR diagnosis.</w:t>
      </w:r>
    </w:p>
    <w:p w14:paraId="62D849D7" w14:textId="77777777" w:rsidR="00991474" w:rsidRPr="002505FE" w:rsidRDefault="00991474" w:rsidP="00991474">
      <w:pPr>
        <w:jc w:val="both"/>
        <w:rPr>
          <w:rFonts w:cstheme="minorHAnsi"/>
          <w:sz w:val="22"/>
          <w:szCs w:val="22"/>
        </w:rPr>
      </w:pPr>
      <w:r w:rsidRPr="002505FE">
        <w:rPr>
          <w:rFonts w:cstheme="minorHAnsi"/>
          <w:b/>
          <w:sz w:val="22"/>
          <w:szCs w:val="22"/>
        </w:rPr>
        <w:t xml:space="preserve">Ischaemic: </w:t>
      </w:r>
      <w:r w:rsidRPr="002505FE">
        <w:rPr>
          <w:rFonts w:cstheme="minorHAnsi"/>
          <w:sz w:val="22"/>
          <w:szCs w:val="22"/>
        </w:rPr>
        <w:t>Acute blurring of vision confined to one eye only, diplopia, amaurosis fugax, jaw/tongue pain when chewing.</w:t>
      </w:r>
    </w:p>
    <w:p w14:paraId="1E95A87B" w14:textId="77777777" w:rsidR="00991474" w:rsidRPr="002505FE" w:rsidRDefault="00991474" w:rsidP="00991474">
      <w:pPr>
        <w:jc w:val="both"/>
        <w:rPr>
          <w:rFonts w:cstheme="minorHAnsi"/>
          <w:b/>
          <w:sz w:val="22"/>
          <w:szCs w:val="22"/>
        </w:rPr>
      </w:pPr>
      <w:r w:rsidRPr="002505FE">
        <w:rPr>
          <w:rFonts w:cstheme="minorHAnsi"/>
          <w:b/>
          <w:sz w:val="22"/>
          <w:szCs w:val="22"/>
        </w:rPr>
        <w:t>Ophthalmology findings</w:t>
      </w:r>
      <w:r w:rsidRPr="002505FE">
        <w:rPr>
          <w:rFonts w:cstheme="minorHAnsi"/>
          <w:sz w:val="22"/>
          <w:szCs w:val="22"/>
        </w:rPr>
        <w:t>: Acute ischaemic optic neuritis, central retinal artery occlusion, visual field defect, relative afferent pupillary defect. This section can be omitted in a primary care setting and scored as 0.</w:t>
      </w:r>
    </w:p>
    <w:p w14:paraId="6E6D3552" w14:textId="77777777" w:rsidR="00991474" w:rsidRPr="002505FE" w:rsidRDefault="00991474" w:rsidP="00991474">
      <w:pPr>
        <w:jc w:val="both"/>
        <w:rPr>
          <w:rFonts w:cstheme="minorHAnsi"/>
          <w:sz w:val="22"/>
          <w:szCs w:val="22"/>
        </w:rPr>
      </w:pPr>
      <w:r w:rsidRPr="002505FE">
        <w:rPr>
          <w:rFonts w:cstheme="minorHAnsi"/>
          <w:b/>
          <w:sz w:val="22"/>
          <w:szCs w:val="22"/>
        </w:rPr>
        <w:t xml:space="preserve">Likely alternative diagnosis or atypical ethnic group: </w:t>
      </w:r>
      <w:r w:rsidRPr="002505FE">
        <w:rPr>
          <w:rFonts w:cstheme="minorHAnsi"/>
          <w:sz w:val="22"/>
          <w:szCs w:val="22"/>
        </w:rPr>
        <w:t>Score yes if non-white, or any of the following are more likely, or as likely, as GCA to account for current symptoms and signs; active infection, active cancer, other rheumatological condition, other head or neck pathology.</w:t>
      </w:r>
    </w:p>
    <w:tbl>
      <w:tblPr>
        <w:tblStyle w:val="TableGrid"/>
        <w:tblW w:w="9634" w:type="dxa"/>
        <w:tblLook w:val="04A0" w:firstRow="1" w:lastRow="0" w:firstColumn="1" w:lastColumn="0" w:noHBand="0" w:noVBand="1"/>
      </w:tblPr>
      <w:tblGrid>
        <w:gridCol w:w="4505"/>
        <w:gridCol w:w="5129"/>
      </w:tblGrid>
      <w:tr w:rsidR="00991474" w14:paraId="5E77A48F" w14:textId="77777777" w:rsidTr="00AF0A34">
        <w:tc>
          <w:tcPr>
            <w:tcW w:w="4505" w:type="dxa"/>
          </w:tcPr>
          <w:p w14:paraId="6EA3854B" w14:textId="77777777" w:rsidR="00991474" w:rsidRDefault="00991474" w:rsidP="00AF0A34">
            <w:pPr>
              <w:rPr>
                <w:rFonts w:cstheme="minorHAnsi"/>
                <w:b/>
                <w:u w:val="single"/>
              </w:rPr>
            </w:pPr>
            <w:r w:rsidRPr="002A0AB8">
              <w:rPr>
                <w:rFonts w:cstheme="minorHAnsi"/>
                <w:b/>
              </w:rPr>
              <w:t xml:space="preserve">Total Score </w:t>
            </w:r>
            <w:r w:rsidRPr="00BA75B9">
              <w:rPr>
                <w:rFonts w:cstheme="minorHAnsi"/>
                <w:b/>
              </w:rPr>
              <w:t>≥13</w:t>
            </w:r>
          </w:p>
        </w:tc>
        <w:tc>
          <w:tcPr>
            <w:tcW w:w="5129" w:type="dxa"/>
          </w:tcPr>
          <w:p w14:paraId="123D8DDA" w14:textId="77777777" w:rsidR="00991474" w:rsidRPr="002C3FC2" w:rsidRDefault="00991474" w:rsidP="00AF0A34">
            <w:pPr>
              <w:rPr>
                <w:rFonts w:cstheme="minorHAnsi"/>
              </w:rPr>
            </w:pPr>
            <w:r>
              <w:rPr>
                <w:rFonts w:cstheme="minorHAnsi"/>
              </w:rPr>
              <w:t xml:space="preserve">High risk of GCA (&gt;80%) </w:t>
            </w:r>
            <w:r w:rsidRPr="002A0AB8">
              <w:rPr>
                <w:rFonts w:cstheme="minorHAnsi"/>
              </w:rPr>
              <w:t>Appropriate for GCA fast</w:t>
            </w:r>
            <w:r>
              <w:rPr>
                <w:rFonts w:cstheme="minorHAnsi"/>
              </w:rPr>
              <w:t>-</w:t>
            </w:r>
            <w:r w:rsidRPr="002A0AB8">
              <w:rPr>
                <w:rFonts w:cstheme="minorHAnsi"/>
              </w:rPr>
              <w:t xml:space="preserve">track pathway. </w:t>
            </w:r>
            <w:r>
              <w:rPr>
                <w:rFonts w:cstheme="minorHAnsi"/>
              </w:rPr>
              <w:t>See flowchart below.</w:t>
            </w:r>
          </w:p>
        </w:tc>
      </w:tr>
      <w:tr w:rsidR="00991474" w14:paraId="670B74D5" w14:textId="77777777" w:rsidTr="00AF0A34">
        <w:tc>
          <w:tcPr>
            <w:tcW w:w="4505" w:type="dxa"/>
          </w:tcPr>
          <w:p w14:paraId="2EF0DCEA" w14:textId="77777777" w:rsidR="00991474" w:rsidRPr="002A0AB8" w:rsidRDefault="00991474" w:rsidP="00AF0A34">
            <w:pPr>
              <w:rPr>
                <w:rFonts w:cstheme="minorHAnsi"/>
                <w:b/>
              </w:rPr>
            </w:pPr>
            <w:r>
              <w:rPr>
                <w:rFonts w:cstheme="minorHAnsi"/>
                <w:b/>
              </w:rPr>
              <w:t>Total score 9-12</w:t>
            </w:r>
          </w:p>
        </w:tc>
        <w:tc>
          <w:tcPr>
            <w:tcW w:w="5129" w:type="dxa"/>
          </w:tcPr>
          <w:p w14:paraId="6957C41D" w14:textId="77777777" w:rsidR="00991474" w:rsidRDefault="00991474" w:rsidP="00AF0A34">
            <w:pPr>
              <w:rPr>
                <w:rFonts w:cstheme="minorHAnsi"/>
              </w:rPr>
            </w:pPr>
            <w:r>
              <w:rPr>
                <w:rFonts w:cstheme="minorHAnsi"/>
              </w:rPr>
              <w:t xml:space="preserve">Intermediate risk of GCA (25%) </w:t>
            </w:r>
            <w:r w:rsidRPr="002A0AB8">
              <w:rPr>
                <w:rFonts w:cstheme="minorHAnsi"/>
              </w:rPr>
              <w:t>Appropriate for GCA fast</w:t>
            </w:r>
            <w:r>
              <w:rPr>
                <w:rFonts w:cstheme="minorHAnsi"/>
              </w:rPr>
              <w:t>-</w:t>
            </w:r>
            <w:r w:rsidRPr="002A0AB8">
              <w:rPr>
                <w:rFonts w:cstheme="minorHAnsi"/>
              </w:rPr>
              <w:t>track pathway</w:t>
            </w:r>
            <w:r>
              <w:rPr>
                <w:rFonts w:cstheme="minorHAnsi"/>
              </w:rPr>
              <w:t>, but alternative causes should still be considered/explored</w:t>
            </w:r>
            <w:r w:rsidRPr="002A0AB8">
              <w:rPr>
                <w:rFonts w:cstheme="minorHAnsi"/>
              </w:rPr>
              <w:t xml:space="preserve">. </w:t>
            </w:r>
            <w:r>
              <w:rPr>
                <w:rFonts w:cstheme="minorHAnsi"/>
              </w:rPr>
              <w:t>See flowchart below.</w:t>
            </w:r>
          </w:p>
        </w:tc>
      </w:tr>
      <w:tr w:rsidR="00991474" w14:paraId="1F09B29D" w14:textId="77777777" w:rsidTr="00AF0A34">
        <w:tc>
          <w:tcPr>
            <w:tcW w:w="4505" w:type="dxa"/>
          </w:tcPr>
          <w:p w14:paraId="3D8E0996" w14:textId="77777777" w:rsidR="00991474" w:rsidRDefault="00991474" w:rsidP="00AF0A34">
            <w:pPr>
              <w:rPr>
                <w:rFonts w:cstheme="minorHAnsi"/>
                <w:b/>
                <w:u w:val="single"/>
              </w:rPr>
            </w:pPr>
            <w:r w:rsidRPr="002A0AB8">
              <w:rPr>
                <w:rFonts w:cstheme="minorHAnsi"/>
                <w:b/>
              </w:rPr>
              <w:t xml:space="preserve">Total score </w:t>
            </w:r>
            <w:r>
              <w:rPr>
                <w:rFonts w:cstheme="minorHAnsi"/>
                <w:b/>
              </w:rPr>
              <w:t>&lt;9</w:t>
            </w:r>
            <w:r w:rsidRPr="002A0AB8">
              <w:rPr>
                <w:rFonts w:cstheme="minorHAnsi"/>
                <w:b/>
              </w:rPr>
              <w:t xml:space="preserve"> and </w:t>
            </w:r>
            <w:r w:rsidRPr="008943FE">
              <w:rPr>
                <w:rFonts w:cstheme="minorHAnsi"/>
                <w:b/>
                <w:u w:val="single"/>
              </w:rPr>
              <w:t>no valid CRP</w:t>
            </w:r>
            <w:r w:rsidRPr="002A0AB8">
              <w:rPr>
                <w:rFonts w:cstheme="minorHAnsi"/>
                <w:b/>
              </w:rPr>
              <w:t xml:space="preserve"> sample</w:t>
            </w:r>
          </w:p>
        </w:tc>
        <w:tc>
          <w:tcPr>
            <w:tcW w:w="5129" w:type="dxa"/>
          </w:tcPr>
          <w:p w14:paraId="0D12A326" w14:textId="77777777" w:rsidR="00991474" w:rsidRDefault="00991474" w:rsidP="00AF0A34">
            <w:pPr>
              <w:rPr>
                <w:rFonts w:cstheme="minorHAnsi"/>
                <w:b/>
                <w:u w:val="single"/>
              </w:rPr>
            </w:pPr>
            <w:r>
              <w:rPr>
                <w:rFonts w:cstheme="minorHAnsi"/>
              </w:rPr>
              <w:t>A</w:t>
            </w:r>
            <w:r w:rsidRPr="002A0AB8">
              <w:rPr>
                <w:rFonts w:cstheme="minorHAnsi"/>
              </w:rPr>
              <w:t>wait bloods and review diagnosis prior to referral</w:t>
            </w:r>
            <w:r>
              <w:rPr>
                <w:rFonts w:cstheme="minorHAnsi"/>
              </w:rPr>
              <w:t>. Withhold steroids prior to blood results, unless ischaemic symptoms present</w:t>
            </w:r>
          </w:p>
        </w:tc>
      </w:tr>
      <w:tr w:rsidR="00991474" w14:paraId="79489170" w14:textId="77777777" w:rsidTr="00AF0A34">
        <w:tc>
          <w:tcPr>
            <w:tcW w:w="4505" w:type="dxa"/>
          </w:tcPr>
          <w:p w14:paraId="5215E14A" w14:textId="77777777" w:rsidR="00991474" w:rsidRDefault="00991474" w:rsidP="00AF0A34">
            <w:pPr>
              <w:rPr>
                <w:rFonts w:cstheme="minorHAnsi"/>
                <w:b/>
                <w:u w:val="single"/>
              </w:rPr>
            </w:pPr>
            <w:r w:rsidRPr="002A0AB8">
              <w:rPr>
                <w:rFonts w:cstheme="minorHAnsi"/>
                <w:b/>
              </w:rPr>
              <w:t xml:space="preserve">Total </w:t>
            </w:r>
            <w:r w:rsidRPr="00BA75B9">
              <w:rPr>
                <w:rFonts w:cstheme="minorHAnsi"/>
                <w:b/>
              </w:rPr>
              <w:t xml:space="preserve">score </w:t>
            </w:r>
            <w:r w:rsidRPr="00BA75B9">
              <w:rPr>
                <w:rFonts w:cstheme="minorHAnsi"/>
                <w:b/>
                <w:u w:val="single"/>
              </w:rPr>
              <w:t>&lt;9 with</w:t>
            </w:r>
            <w:r w:rsidRPr="008943FE">
              <w:rPr>
                <w:rFonts w:cstheme="minorHAnsi"/>
                <w:b/>
                <w:u w:val="single"/>
              </w:rPr>
              <w:t xml:space="preserve"> valid CRP</w:t>
            </w:r>
            <w:r w:rsidRPr="002A0AB8">
              <w:rPr>
                <w:rFonts w:cstheme="minorHAnsi"/>
                <w:b/>
              </w:rPr>
              <w:t xml:space="preserve"> sample</w:t>
            </w:r>
          </w:p>
        </w:tc>
        <w:tc>
          <w:tcPr>
            <w:tcW w:w="5129" w:type="dxa"/>
          </w:tcPr>
          <w:p w14:paraId="79A2E56D" w14:textId="587B868E" w:rsidR="00991474" w:rsidRPr="008943FE" w:rsidRDefault="00991474" w:rsidP="00E30471">
            <w:pPr>
              <w:rPr>
                <w:rFonts w:cstheme="minorHAnsi"/>
              </w:rPr>
            </w:pPr>
            <w:r w:rsidRPr="002A0AB8">
              <w:rPr>
                <w:rFonts w:cstheme="minorHAnsi"/>
              </w:rPr>
              <w:t>Not for GCA pathway</w:t>
            </w:r>
            <w:r w:rsidR="00E30471">
              <w:rPr>
                <w:rFonts w:cstheme="minorHAnsi"/>
              </w:rPr>
              <w:t xml:space="preserve">, consider alternative causes of headache and if neurology referral would be more appropriate. </w:t>
            </w:r>
            <w:r w:rsidRPr="002C3FC2">
              <w:rPr>
                <w:rFonts w:cstheme="minorHAnsi"/>
              </w:rPr>
              <w:t xml:space="preserve">If </w:t>
            </w:r>
            <w:r>
              <w:rPr>
                <w:rFonts w:cstheme="minorHAnsi"/>
              </w:rPr>
              <w:t xml:space="preserve">rheumatology </w:t>
            </w:r>
            <w:r w:rsidR="00E30471">
              <w:rPr>
                <w:rFonts w:cstheme="minorHAnsi"/>
              </w:rPr>
              <w:t>advice still needed</w:t>
            </w:r>
            <w:r>
              <w:rPr>
                <w:rFonts w:cstheme="minorHAnsi"/>
              </w:rPr>
              <w:t xml:space="preserve"> </w:t>
            </w:r>
            <w:r w:rsidRPr="002C3FC2">
              <w:rPr>
                <w:rFonts w:cstheme="minorHAnsi"/>
              </w:rPr>
              <w:t xml:space="preserve">send advice and guidance request. </w:t>
            </w:r>
          </w:p>
        </w:tc>
      </w:tr>
    </w:tbl>
    <w:p w14:paraId="179E1D5B" w14:textId="53CEF9FF" w:rsidR="006D2559" w:rsidRPr="00B55899" w:rsidRDefault="00DB3FD3" w:rsidP="006D2559">
      <w:pPr>
        <w:pStyle w:val="NormalWeb"/>
        <w:spacing w:before="0" w:beforeAutospacing="0" w:after="0" w:afterAutospacing="0"/>
        <w:jc w:val="center"/>
        <w:textAlignment w:val="baseline"/>
        <w:rPr>
          <w:rFonts w:ascii="Calibri" w:hAnsi="Calibri" w:cs="Arial"/>
          <w:b/>
          <w:bCs/>
          <w:color w:val="000000" w:themeColor="text1"/>
          <w:kern w:val="24"/>
          <w:sz w:val="32"/>
          <w:szCs w:val="32"/>
          <w:u w:val="single"/>
        </w:rPr>
      </w:pPr>
      <w:r w:rsidRPr="00B55899">
        <w:rPr>
          <w:rFonts w:ascii="Calibri" w:hAnsi="Calibri" w:cs="Arial"/>
          <w:b/>
          <w:bCs/>
          <w:color w:val="000000" w:themeColor="text1"/>
          <w:kern w:val="24"/>
          <w:sz w:val="32"/>
          <w:szCs w:val="32"/>
          <w:u w:val="single"/>
        </w:rPr>
        <w:lastRenderedPageBreak/>
        <w:t>Additional Information/Further Reading</w:t>
      </w:r>
    </w:p>
    <w:p w14:paraId="4B6163A9" w14:textId="77777777" w:rsidR="00DB3FD3" w:rsidRPr="00060372" w:rsidRDefault="00DB3FD3" w:rsidP="006D2559">
      <w:pPr>
        <w:pStyle w:val="NormalWeb"/>
        <w:spacing w:before="0" w:beforeAutospacing="0" w:after="0" w:afterAutospacing="0"/>
        <w:jc w:val="center"/>
        <w:textAlignment w:val="baseline"/>
      </w:pPr>
    </w:p>
    <w:p w14:paraId="058A849F" w14:textId="654C9B24" w:rsidR="00605CE8" w:rsidRPr="00605CE8" w:rsidRDefault="00862EFF" w:rsidP="006D2559">
      <w:pPr>
        <w:pStyle w:val="ListParagraph"/>
        <w:numPr>
          <w:ilvl w:val="0"/>
          <w:numId w:val="2"/>
        </w:numPr>
        <w:textAlignment w:val="baseline"/>
        <w:rPr>
          <w:rFonts w:eastAsia="Times New Roman"/>
        </w:rPr>
      </w:pPr>
      <w:r w:rsidRPr="00862EFF">
        <w:rPr>
          <w:rFonts w:eastAsia="Times New Roman"/>
          <w:vertAlign w:val="superscript"/>
        </w:rPr>
        <w:t>1</w:t>
      </w:r>
      <w:r w:rsidR="00605CE8">
        <w:rPr>
          <w:rFonts w:eastAsia="Times New Roman"/>
        </w:rPr>
        <w:t xml:space="preserve">For the vast majority of patients the above steroid starting doses should suffice, for those at extremes of BMI (e.g. &gt;100kg or &lt;50kg), a weight based dosing of 0.7mg/kg in place of 60mg prednisolone and 0.5mg/kg in place of 40mg prednisolone can be employed. </w:t>
      </w:r>
    </w:p>
    <w:p w14:paraId="27D8F99C" w14:textId="2FE52A0A" w:rsidR="006D2559" w:rsidRPr="00AB6F21" w:rsidRDefault="00605CE8" w:rsidP="006D2559">
      <w:pPr>
        <w:pStyle w:val="ListParagraph"/>
        <w:numPr>
          <w:ilvl w:val="0"/>
          <w:numId w:val="2"/>
        </w:numPr>
        <w:textAlignment w:val="baseline"/>
        <w:rPr>
          <w:rFonts w:eastAsia="Times New Roman"/>
        </w:rPr>
      </w:pPr>
      <w:r w:rsidRPr="00605CE8">
        <w:rPr>
          <w:rFonts w:ascii="Calibri" w:hAnsi="Calibri" w:cs="Arial"/>
          <w:color w:val="000000" w:themeColor="text1"/>
          <w:kern w:val="24"/>
          <w:vertAlign w:val="superscript"/>
        </w:rPr>
        <w:t>2</w:t>
      </w:r>
      <w:r w:rsidR="006D2559">
        <w:rPr>
          <w:rFonts w:ascii="Calibri" w:hAnsi="Calibri" w:cs="Arial"/>
          <w:color w:val="000000" w:themeColor="text1"/>
          <w:kern w:val="24"/>
        </w:rPr>
        <w:t xml:space="preserve">Rheumatology on call is from 9am-5pm weekdays. Out of hours, or in the event we are unable to answer immediately voicemails can be left to give details to call back but responsibility to discuss remains with the referrer. </w:t>
      </w:r>
    </w:p>
    <w:p w14:paraId="49ECAF70" w14:textId="77777777" w:rsidR="006D2559" w:rsidRPr="00BA75B9" w:rsidRDefault="006D2559" w:rsidP="006D2559">
      <w:pPr>
        <w:pStyle w:val="ListParagraph"/>
        <w:numPr>
          <w:ilvl w:val="0"/>
          <w:numId w:val="2"/>
        </w:numPr>
        <w:textAlignment w:val="baseline"/>
        <w:rPr>
          <w:rFonts w:eastAsia="Times New Roman"/>
        </w:rPr>
      </w:pPr>
      <w:r>
        <w:rPr>
          <w:rFonts w:ascii="Calibri" w:hAnsi="Calibri" w:cs="Arial"/>
          <w:color w:val="000000" w:themeColor="text1"/>
          <w:kern w:val="24"/>
        </w:rPr>
        <w:t>There have been no confirmed cases to date of GCA in patients with PTPS&lt;9</w:t>
      </w:r>
    </w:p>
    <w:p w14:paraId="18132665" w14:textId="77777777" w:rsidR="006D2559" w:rsidRPr="00060372" w:rsidRDefault="006D2559" w:rsidP="006D2559">
      <w:pPr>
        <w:pStyle w:val="ListParagraph"/>
        <w:numPr>
          <w:ilvl w:val="0"/>
          <w:numId w:val="2"/>
        </w:numPr>
        <w:textAlignment w:val="baseline"/>
        <w:rPr>
          <w:rFonts w:eastAsia="Times New Roman"/>
        </w:rPr>
      </w:pPr>
      <w:r w:rsidRPr="00060372">
        <w:rPr>
          <w:rFonts w:ascii="Calibri" w:hAnsi="Calibri" w:cs="Arial"/>
          <w:color w:val="000000" w:themeColor="text1"/>
          <w:kern w:val="24"/>
        </w:rPr>
        <w:t>Almost all GCA patients with cranial disease are over 60</w:t>
      </w:r>
    </w:p>
    <w:p w14:paraId="31B4A7D7" w14:textId="77777777" w:rsidR="006D2559" w:rsidRPr="00060372" w:rsidRDefault="006D2559" w:rsidP="006D2559">
      <w:pPr>
        <w:pStyle w:val="ListParagraph"/>
        <w:numPr>
          <w:ilvl w:val="0"/>
          <w:numId w:val="2"/>
        </w:numPr>
        <w:textAlignment w:val="baseline"/>
        <w:rPr>
          <w:rFonts w:eastAsia="Times New Roman"/>
        </w:rPr>
      </w:pPr>
      <w:r w:rsidRPr="00060372">
        <w:rPr>
          <w:rFonts w:ascii="Calibri" w:hAnsi="Calibri" w:cs="Arial"/>
          <w:color w:val="000000" w:themeColor="text1"/>
          <w:kern w:val="24"/>
        </w:rPr>
        <w:t>GCA is very rare in non-white patients</w:t>
      </w:r>
    </w:p>
    <w:p w14:paraId="7A97B0F4" w14:textId="77777777" w:rsidR="006D2559" w:rsidRPr="00060372" w:rsidRDefault="006D2559" w:rsidP="006D2559">
      <w:pPr>
        <w:pStyle w:val="ListParagraph"/>
        <w:numPr>
          <w:ilvl w:val="0"/>
          <w:numId w:val="2"/>
        </w:numPr>
        <w:textAlignment w:val="baseline"/>
        <w:rPr>
          <w:rFonts w:eastAsia="Times New Roman"/>
        </w:rPr>
      </w:pPr>
      <w:r w:rsidRPr="00060372">
        <w:rPr>
          <w:rFonts w:ascii="Calibri" w:hAnsi="Calibri" w:cs="Arial"/>
          <w:color w:val="000000" w:themeColor="text1"/>
          <w:kern w:val="24"/>
        </w:rPr>
        <w:t xml:space="preserve">Only 4% GCA patients have normal CRP and </w:t>
      </w:r>
      <w:r>
        <w:rPr>
          <w:rFonts w:ascii="Calibri" w:hAnsi="Calibri" w:cs="Arial"/>
          <w:color w:val="000000" w:themeColor="text1"/>
          <w:kern w:val="24"/>
        </w:rPr>
        <w:t>Plasma Viscosity</w:t>
      </w:r>
      <w:r w:rsidRPr="00060372">
        <w:rPr>
          <w:rFonts w:ascii="Calibri" w:hAnsi="Calibri" w:cs="Arial"/>
          <w:color w:val="000000" w:themeColor="text1"/>
          <w:kern w:val="24"/>
        </w:rPr>
        <w:t xml:space="preserve"> (most of these will have</w:t>
      </w:r>
      <w:r>
        <w:rPr>
          <w:rFonts w:ascii="Calibri" w:hAnsi="Calibri" w:cs="Arial"/>
          <w:color w:val="000000" w:themeColor="text1"/>
          <w:kern w:val="24"/>
        </w:rPr>
        <w:t xml:space="preserve"> focal</w:t>
      </w:r>
      <w:r w:rsidRPr="00060372">
        <w:rPr>
          <w:rFonts w:ascii="Calibri" w:hAnsi="Calibri" w:cs="Arial"/>
          <w:color w:val="000000" w:themeColor="text1"/>
          <w:kern w:val="24"/>
        </w:rPr>
        <w:t xml:space="preserve"> ischaemic symptoms)</w:t>
      </w:r>
    </w:p>
    <w:p w14:paraId="67EE0014" w14:textId="4A701F6D" w:rsidR="003E3786" w:rsidRDefault="003E3786" w:rsidP="003E3786">
      <w:pPr>
        <w:tabs>
          <w:tab w:val="left" w:pos="6005"/>
        </w:tabs>
      </w:pPr>
    </w:p>
    <w:p w14:paraId="3370A3F4" w14:textId="7F46C07E" w:rsidR="006D2559" w:rsidRPr="00665C9C" w:rsidRDefault="006D2559" w:rsidP="006D2559">
      <w:pPr>
        <w:tabs>
          <w:tab w:val="left" w:pos="6005"/>
        </w:tabs>
        <w:rPr>
          <w:rFonts w:cstheme="minorHAnsi"/>
          <w:b/>
          <w:bCs/>
          <w:color w:val="212121"/>
          <w:u w:val="single"/>
          <w:shd w:val="clear" w:color="auto" w:fill="FFFFFF"/>
        </w:rPr>
      </w:pPr>
      <w:r w:rsidRPr="00665C9C">
        <w:rPr>
          <w:rFonts w:cstheme="minorHAnsi"/>
          <w:b/>
          <w:bCs/>
          <w:color w:val="212121"/>
          <w:u w:val="single"/>
          <w:shd w:val="clear" w:color="auto" w:fill="FFFFFF"/>
        </w:rPr>
        <w:t>Patient Pathway</w:t>
      </w:r>
    </w:p>
    <w:p w14:paraId="585394CA" w14:textId="197FDC55" w:rsidR="006D2559" w:rsidRDefault="006D2559" w:rsidP="006D2559">
      <w:pPr>
        <w:tabs>
          <w:tab w:val="left" w:pos="6005"/>
        </w:tabs>
        <w:rPr>
          <w:rFonts w:cstheme="minorHAnsi"/>
          <w:color w:val="212121"/>
          <w:sz w:val="23"/>
          <w:szCs w:val="23"/>
          <w:shd w:val="clear" w:color="auto" w:fill="FFFFFF"/>
        </w:rPr>
      </w:pPr>
    </w:p>
    <w:p w14:paraId="12922F8A" w14:textId="5AAE91B4" w:rsidR="007D12EC" w:rsidRDefault="007D12EC" w:rsidP="007D12EC">
      <w:pPr>
        <w:tabs>
          <w:tab w:val="left" w:pos="6005"/>
        </w:tabs>
        <w:rPr>
          <w:rFonts w:cstheme="minorHAnsi"/>
          <w:color w:val="212121"/>
          <w:sz w:val="23"/>
          <w:szCs w:val="23"/>
          <w:shd w:val="clear" w:color="auto" w:fill="FFFFFF"/>
        </w:rPr>
      </w:pPr>
      <w:r w:rsidRPr="078391D3">
        <w:rPr>
          <w:color w:val="212121"/>
          <w:sz w:val="23"/>
          <w:szCs w:val="23"/>
          <w:shd w:val="clear" w:color="auto" w:fill="FFFFFF"/>
        </w:rPr>
        <w:t xml:space="preserve">Once referred to rheumatology we will normally arrange an urgent temporal artery biopsy procedure through vascular surgery or ophthalmology and review in clinic 3-4 weeks later. Some cases may be discharged back to GP at this point if we feel GCA has been ruled out. </w:t>
      </w:r>
    </w:p>
    <w:p w14:paraId="0018767F" w14:textId="77777777" w:rsidR="007B6A4A" w:rsidRDefault="007D12EC" w:rsidP="007D12EC">
      <w:pPr>
        <w:tabs>
          <w:tab w:val="left" w:pos="6005"/>
        </w:tabs>
        <w:rPr>
          <w:color w:val="212121"/>
          <w:sz w:val="23"/>
          <w:szCs w:val="23"/>
          <w:shd w:val="clear" w:color="auto" w:fill="FFFFFF"/>
        </w:rPr>
      </w:pPr>
      <w:r w:rsidRPr="078391D3">
        <w:rPr>
          <w:color w:val="212121"/>
          <w:sz w:val="23"/>
          <w:szCs w:val="23"/>
          <w:shd w:val="clear" w:color="auto" w:fill="FFFFFF"/>
        </w:rPr>
        <w:t>If GCA is diagnosed/not ruled out then we will normally follow the steroid reduction regime as detailed below and consider if long term bone protection is necessary.</w:t>
      </w:r>
    </w:p>
    <w:p w14:paraId="57417366" w14:textId="77777777" w:rsidR="007B6A4A" w:rsidRDefault="007B6A4A" w:rsidP="007D12EC">
      <w:pPr>
        <w:tabs>
          <w:tab w:val="left" w:pos="6005"/>
        </w:tabs>
        <w:rPr>
          <w:color w:val="212121"/>
          <w:sz w:val="23"/>
          <w:szCs w:val="23"/>
          <w:shd w:val="clear" w:color="auto" w:fill="FFFFFF"/>
        </w:rPr>
      </w:pPr>
    </w:p>
    <w:p w14:paraId="0D36791C" w14:textId="45869651" w:rsidR="007D12EC" w:rsidRDefault="007D12EC" w:rsidP="007D12EC">
      <w:pPr>
        <w:tabs>
          <w:tab w:val="left" w:pos="6005"/>
        </w:tabs>
        <w:rPr>
          <w:color w:val="212121"/>
          <w:sz w:val="23"/>
          <w:szCs w:val="23"/>
          <w:shd w:val="clear" w:color="auto" w:fill="FFFFFF"/>
        </w:rPr>
      </w:pPr>
      <w:bookmarkStart w:id="0" w:name="_GoBack"/>
      <w:bookmarkEnd w:id="0"/>
      <w:r w:rsidRPr="078391D3">
        <w:rPr>
          <w:color w:val="212121"/>
          <w:sz w:val="23"/>
          <w:szCs w:val="23"/>
          <w:shd w:val="clear" w:color="auto" w:fill="FFFFFF"/>
        </w:rPr>
        <w:t>In cases who relapse during prednisolone reduction, particularly if &gt;10mg prednisolone</w:t>
      </w:r>
      <w:r>
        <w:rPr>
          <w:color w:val="212121"/>
          <w:sz w:val="23"/>
          <w:szCs w:val="23"/>
          <w:shd w:val="clear" w:color="auto" w:fill="FFFFFF"/>
        </w:rPr>
        <w:t>, we</w:t>
      </w:r>
      <w:r w:rsidRPr="078391D3">
        <w:rPr>
          <w:color w:val="212121"/>
          <w:sz w:val="23"/>
          <w:szCs w:val="23"/>
          <w:shd w:val="clear" w:color="auto" w:fill="FFFFFF"/>
        </w:rPr>
        <w:t xml:space="preserve"> will consider adding steroid sparing agents such as methotrexate or leflunomide to augment the next attempt at steroid dose reduction. In severe cases a biologic agent called ‘</w:t>
      </w:r>
      <w:proofErr w:type="spellStart"/>
      <w:r w:rsidRPr="078391D3">
        <w:rPr>
          <w:color w:val="212121"/>
          <w:sz w:val="23"/>
          <w:szCs w:val="23"/>
          <w:shd w:val="clear" w:color="auto" w:fill="FFFFFF"/>
        </w:rPr>
        <w:t>Tocilizumab’is</w:t>
      </w:r>
      <w:proofErr w:type="spellEnd"/>
      <w:r w:rsidRPr="078391D3">
        <w:rPr>
          <w:color w:val="212121"/>
          <w:sz w:val="23"/>
          <w:szCs w:val="23"/>
          <w:shd w:val="clear" w:color="auto" w:fill="FFFFFF"/>
        </w:rPr>
        <w:t xml:space="preserve"> sometimes used (pending regional approval.)</w:t>
      </w:r>
    </w:p>
    <w:p w14:paraId="600C2CD3" w14:textId="77777777" w:rsidR="006D2559" w:rsidRDefault="006D2559" w:rsidP="006D2559">
      <w:pPr>
        <w:tabs>
          <w:tab w:val="left" w:pos="6005"/>
        </w:tabs>
        <w:rPr>
          <w:rFonts w:cstheme="minorHAnsi"/>
          <w:color w:val="212121"/>
          <w:sz w:val="23"/>
          <w:szCs w:val="23"/>
          <w:shd w:val="clear" w:color="auto" w:fill="FFFFFF"/>
        </w:rPr>
      </w:pPr>
    </w:p>
    <w:p w14:paraId="64C10569" w14:textId="094B6A66" w:rsidR="006D2559" w:rsidRPr="00665C9C" w:rsidRDefault="006D2559" w:rsidP="006D2559">
      <w:pPr>
        <w:tabs>
          <w:tab w:val="left" w:pos="6005"/>
        </w:tabs>
        <w:rPr>
          <w:rFonts w:cstheme="minorHAnsi"/>
          <w:b/>
          <w:bCs/>
          <w:color w:val="212121"/>
          <w:u w:val="single"/>
          <w:shd w:val="clear" w:color="auto" w:fill="FFFFFF"/>
        </w:rPr>
      </w:pPr>
      <w:r w:rsidRPr="00665C9C">
        <w:rPr>
          <w:rFonts w:cstheme="minorHAnsi"/>
          <w:b/>
          <w:bCs/>
          <w:color w:val="212121"/>
          <w:u w:val="single"/>
          <w:shd w:val="clear" w:color="auto" w:fill="FFFFFF"/>
        </w:rPr>
        <w:t>Steroid Reduction</w:t>
      </w:r>
    </w:p>
    <w:p w14:paraId="2D3D923D" w14:textId="2E1FF711" w:rsidR="002D2551" w:rsidRDefault="002D2551" w:rsidP="006D2559">
      <w:pPr>
        <w:tabs>
          <w:tab w:val="left" w:pos="6005"/>
        </w:tabs>
        <w:rPr>
          <w:rFonts w:cstheme="minorHAnsi"/>
          <w:color w:val="212121"/>
          <w:sz w:val="23"/>
          <w:szCs w:val="23"/>
          <w:shd w:val="clear" w:color="auto" w:fill="FFFFFF"/>
        </w:rPr>
      </w:pPr>
    </w:p>
    <w:tbl>
      <w:tblPr>
        <w:tblStyle w:val="TableGrid"/>
        <w:tblW w:w="0" w:type="auto"/>
        <w:tblLook w:val="04A0" w:firstRow="1" w:lastRow="0" w:firstColumn="1" w:lastColumn="0" w:noHBand="0" w:noVBand="1"/>
      </w:tblPr>
      <w:tblGrid>
        <w:gridCol w:w="3078"/>
        <w:gridCol w:w="3079"/>
      </w:tblGrid>
      <w:tr w:rsidR="002D2551" w14:paraId="69EF2DFE" w14:textId="77777777" w:rsidTr="002D2551">
        <w:tc>
          <w:tcPr>
            <w:tcW w:w="3078" w:type="dxa"/>
          </w:tcPr>
          <w:p w14:paraId="74CCA086" w14:textId="1D9BD534"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Dose of prednisolone (mg)</w:t>
            </w:r>
          </w:p>
        </w:tc>
        <w:tc>
          <w:tcPr>
            <w:tcW w:w="3079" w:type="dxa"/>
          </w:tcPr>
          <w:p w14:paraId="69372332" w14:textId="50AEE7F0"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Dose reduction</w:t>
            </w:r>
          </w:p>
        </w:tc>
      </w:tr>
      <w:tr w:rsidR="002D2551" w14:paraId="6E4EED34" w14:textId="77777777" w:rsidTr="002D2551">
        <w:tc>
          <w:tcPr>
            <w:tcW w:w="3078" w:type="dxa"/>
          </w:tcPr>
          <w:p w14:paraId="17C44E0F" w14:textId="3F7B910E"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Initial dose (normally 40-60)</w:t>
            </w:r>
          </w:p>
        </w:tc>
        <w:tc>
          <w:tcPr>
            <w:tcW w:w="3079" w:type="dxa"/>
          </w:tcPr>
          <w:p w14:paraId="60F34554" w14:textId="21547890"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 xml:space="preserve">Reduce by 10mg after 4 weeks provided GCA symptoms have </w:t>
            </w:r>
            <w:r w:rsidR="00DB3FD3">
              <w:rPr>
                <w:rFonts w:cstheme="minorHAnsi"/>
                <w:color w:val="212121"/>
                <w:sz w:val="23"/>
                <w:szCs w:val="23"/>
                <w:shd w:val="clear" w:color="auto" w:fill="FFFFFF"/>
              </w:rPr>
              <w:t>resolved,</w:t>
            </w:r>
            <w:r>
              <w:rPr>
                <w:rFonts w:cstheme="minorHAnsi"/>
                <w:color w:val="212121"/>
                <w:sz w:val="23"/>
                <w:szCs w:val="23"/>
                <w:shd w:val="clear" w:color="auto" w:fill="FFFFFF"/>
              </w:rPr>
              <w:t xml:space="preserve"> and inflammatory markers have normalised</w:t>
            </w:r>
          </w:p>
        </w:tc>
      </w:tr>
      <w:tr w:rsidR="002D2551" w14:paraId="6BA56A11" w14:textId="77777777" w:rsidTr="002D2551">
        <w:tc>
          <w:tcPr>
            <w:tcW w:w="3078" w:type="dxa"/>
          </w:tcPr>
          <w:p w14:paraId="64EEC692" w14:textId="0E82C8BD"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 xml:space="preserve">&gt;20 (excluding initial dose) </w:t>
            </w:r>
          </w:p>
        </w:tc>
        <w:tc>
          <w:tcPr>
            <w:tcW w:w="3079" w:type="dxa"/>
          </w:tcPr>
          <w:p w14:paraId="3744B16C" w14:textId="7143AC33"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If remains in clinical remission, then continue to reduce by 10mg every 2 weeks until a dose of 20mg has been reached</w:t>
            </w:r>
          </w:p>
        </w:tc>
      </w:tr>
      <w:tr w:rsidR="002D2551" w14:paraId="0F6DBBC3" w14:textId="77777777" w:rsidTr="002D2551">
        <w:tc>
          <w:tcPr>
            <w:tcW w:w="3078" w:type="dxa"/>
          </w:tcPr>
          <w:p w14:paraId="43E3071C" w14:textId="5D3294F0"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12.5-20</w:t>
            </w:r>
          </w:p>
        </w:tc>
        <w:tc>
          <w:tcPr>
            <w:tcW w:w="3079" w:type="dxa"/>
          </w:tcPr>
          <w:p w14:paraId="77949D9A" w14:textId="4D95C382"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If in clinical remission, reduce by 2.5mg every 2 weeks.</w:t>
            </w:r>
          </w:p>
        </w:tc>
      </w:tr>
      <w:tr w:rsidR="002D2551" w14:paraId="71363F8F" w14:textId="77777777" w:rsidTr="002D2551">
        <w:tc>
          <w:tcPr>
            <w:tcW w:w="3078" w:type="dxa"/>
          </w:tcPr>
          <w:p w14:paraId="32BCCA58" w14:textId="176AEE4D"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1-10</w:t>
            </w:r>
          </w:p>
        </w:tc>
        <w:tc>
          <w:tcPr>
            <w:tcW w:w="3079" w:type="dxa"/>
          </w:tcPr>
          <w:p w14:paraId="0FAB728E" w14:textId="63B7BEE0" w:rsidR="002D2551"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If in clinical remission, reduce by 1mg per month until stopped.</w:t>
            </w:r>
          </w:p>
        </w:tc>
      </w:tr>
    </w:tbl>
    <w:p w14:paraId="1B5616E7" w14:textId="77777777" w:rsidR="002D2551" w:rsidRDefault="002D2551" w:rsidP="006D2559">
      <w:pPr>
        <w:tabs>
          <w:tab w:val="left" w:pos="6005"/>
        </w:tabs>
        <w:rPr>
          <w:rFonts w:cstheme="minorHAnsi"/>
          <w:color w:val="212121"/>
          <w:sz w:val="23"/>
          <w:szCs w:val="23"/>
          <w:shd w:val="clear" w:color="auto" w:fill="FFFFFF"/>
        </w:rPr>
      </w:pPr>
    </w:p>
    <w:p w14:paraId="5BF97F7C" w14:textId="48C49828" w:rsidR="006D2559" w:rsidRDefault="002D2551"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In patients with significant steroid toxicity a faster steroid reduction regime and earlier use of steroid sparing agents may be required.</w:t>
      </w:r>
    </w:p>
    <w:p w14:paraId="5888A0A2" w14:textId="77777777" w:rsidR="00665C9C" w:rsidRDefault="00665C9C" w:rsidP="006D2559">
      <w:pPr>
        <w:tabs>
          <w:tab w:val="left" w:pos="6005"/>
        </w:tabs>
        <w:rPr>
          <w:rFonts w:cstheme="minorHAnsi"/>
          <w:color w:val="212121"/>
          <w:sz w:val="23"/>
          <w:szCs w:val="23"/>
          <w:shd w:val="clear" w:color="auto" w:fill="FFFFFF"/>
        </w:rPr>
      </w:pPr>
    </w:p>
    <w:p w14:paraId="1A798728" w14:textId="3E4AD98C" w:rsidR="006D2559" w:rsidRPr="00665C9C" w:rsidRDefault="006D2559" w:rsidP="006D2559">
      <w:pPr>
        <w:tabs>
          <w:tab w:val="left" w:pos="6005"/>
        </w:tabs>
        <w:rPr>
          <w:rFonts w:cstheme="minorHAnsi"/>
          <w:b/>
          <w:bCs/>
          <w:color w:val="212121"/>
          <w:u w:val="single"/>
          <w:shd w:val="clear" w:color="auto" w:fill="FFFFFF"/>
        </w:rPr>
      </w:pPr>
      <w:r w:rsidRPr="00665C9C">
        <w:rPr>
          <w:rFonts w:cstheme="minorHAnsi"/>
          <w:b/>
          <w:bCs/>
          <w:color w:val="212121"/>
          <w:u w:val="single"/>
          <w:shd w:val="clear" w:color="auto" w:fill="FFFFFF"/>
        </w:rPr>
        <w:t>Relapse</w:t>
      </w:r>
    </w:p>
    <w:p w14:paraId="4342CF37" w14:textId="77777777" w:rsidR="006D2559" w:rsidRDefault="006D2559" w:rsidP="006D2559">
      <w:pPr>
        <w:tabs>
          <w:tab w:val="left" w:pos="6005"/>
        </w:tabs>
        <w:rPr>
          <w:rFonts w:cstheme="minorHAnsi"/>
          <w:color w:val="212121"/>
          <w:sz w:val="23"/>
          <w:szCs w:val="23"/>
          <w:shd w:val="clear" w:color="auto" w:fill="FFFFFF"/>
        </w:rPr>
      </w:pPr>
    </w:p>
    <w:p w14:paraId="751447F8" w14:textId="77777777" w:rsidR="006D2559" w:rsidRDefault="006D2559"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If headache or PMR symptoms recur on dose reduction, then return to previously effective dose of prednisolone and inform rheumatology.</w:t>
      </w:r>
    </w:p>
    <w:p w14:paraId="2619F0E1" w14:textId="77777777" w:rsidR="006D2559" w:rsidRDefault="006D2559" w:rsidP="006D2559">
      <w:pPr>
        <w:tabs>
          <w:tab w:val="left" w:pos="6005"/>
        </w:tabs>
        <w:rPr>
          <w:rFonts w:cstheme="minorHAnsi"/>
          <w:color w:val="212121"/>
          <w:sz w:val="23"/>
          <w:szCs w:val="23"/>
          <w:shd w:val="clear" w:color="auto" w:fill="FFFFFF"/>
        </w:rPr>
      </w:pPr>
    </w:p>
    <w:p w14:paraId="4C3A9DE9" w14:textId="77777777" w:rsidR="006D2559" w:rsidRDefault="006D2559" w:rsidP="006D2559">
      <w:pPr>
        <w:tabs>
          <w:tab w:val="left" w:pos="6005"/>
        </w:tabs>
        <w:rPr>
          <w:rFonts w:cstheme="minorHAnsi"/>
          <w:color w:val="212121"/>
          <w:sz w:val="23"/>
          <w:szCs w:val="23"/>
          <w:shd w:val="clear" w:color="auto" w:fill="FFFFFF"/>
        </w:rPr>
      </w:pPr>
      <w:r>
        <w:rPr>
          <w:rFonts w:cstheme="minorHAnsi"/>
          <w:color w:val="212121"/>
          <w:sz w:val="23"/>
          <w:szCs w:val="23"/>
          <w:shd w:val="clear" w:color="auto" w:fill="FFFFFF"/>
        </w:rPr>
        <w:t>If ischaemic symptoms develop (either new or recurrent) then commence high dose prednisolone and manage as per a new case.</w:t>
      </w:r>
    </w:p>
    <w:p w14:paraId="47A87EE4" w14:textId="77777777" w:rsidR="006D2559" w:rsidRDefault="006D2559" w:rsidP="003E3786">
      <w:pPr>
        <w:tabs>
          <w:tab w:val="left" w:pos="6005"/>
        </w:tabs>
      </w:pPr>
    </w:p>
    <w:p w14:paraId="1DCB0ED3" w14:textId="77777777" w:rsidR="006D2559" w:rsidRDefault="006D2559" w:rsidP="003E3786">
      <w:pPr>
        <w:tabs>
          <w:tab w:val="left" w:pos="6005"/>
        </w:tabs>
      </w:pPr>
    </w:p>
    <w:p w14:paraId="6DF7DC0D" w14:textId="77777777" w:rsidR="007D12EC" w:rsidRPr="00665C9C" w:rsidRDefault="007D12EC" w:rsidP="007D12EC">
      <w:pPr>
        <w:tabs>
          <w:tab w:val="left" w:pos="6005"/>
        </w:tabs>
        <w:rPr>
          <w:b/>
          <w:bCs/>
          <w:u w:val="single"/>
        </w:rPr>
      </w:pPr>
      <w:r w:rsidRPr="00665C9C">
        <w:rPr>
          <w:b/>
          <w:bCs/>
          <w:u w:val="single"/>
        </w:rPr>
        <w:t>Patient information</w:t>
      </w:r>
    </w:p>
    <w:p w14:paraId="58C1D7F5" w14:textId="77777777" w:rsidR="007D12EC" w:rsidRDefault="007D12EC" w:rsidP="007D12EC">
      <w:pPr>
        <w:tabs>
          <w:tab w:val="left" w:pos="6005"/>
        </w:tabs>
      </w:pPr>
    </w:p>
    <w:p w14:paraId="1F86A7F3" w14:textId="77777777" w:rsidR="007D12EC" w:rsidRDefault="007D12EC" w:rsidP="007D12EC">
      <w:pPr>
        <w:tabs>
          <w:tab w:val="left" w:pos="6005"/>
        </w:tabs>
        <w:rPr>
          <w:color w:val="212121"/>
          <w:sz w:val="23"/>
          <w:szCs w:val="23"/>
        </w:rPr>
      </w:pPr>
      <w:r w:rsidRPr="078391D3">
        <w:rPr>
          <w:color w:val="212121"/>
          <w:sz w:val="23"/>
          <w:szCs w:val="23"/>
        </w:rPr>
        <w:t>Versus Arthritis, GCA patient information.</w:t>
      </w:r>
    </w:p>
    <w:p w14:paraId="0BE5D5DE" w14:textId="77777777" w:rsidR="007D12EC" w:rsidRDefault="007D12EC" w:rsidP="007D12EC">
      <w:pPr>
        <w:tabs>
          <w:tab w:val="left" w:pos="6005"/>
        </w:tabs>
        <w:rPr>
          <w:color w:val="212121"/>
          <w:sz w:val="23"/>
          <w:szCs w:val="23"/>
        </w:rPr>
      </w:pPr>
      <w:r w:rsidRPr="078391D3">
        <w:rPr>
          <w:color w:val="212121"/>
          <w:sz w:val="23"/>
          <w:szCs w:val="23"/>
        </w:rPr>
        <w:t>https://www.versusarthritis.org/about-arthritis/conditions/giant-cell-arteritis-gca/</w:t>
      </w:r>
    </w:p>
    <w:p w14:paraId="0B4A6F28" w14:textId="77777777" w:rsidR="007D12EC" w:rsidRDefault="007D12EC" w:rsidP="007D12EC">
      <w:pPr>
        <w:tabs>
          <w:tab w:val="left" w:pos="6005"/>
        </w:tabs>
        <w:rPr>
          <w:color w:val="212121"/>
          <w:sz w:val="23"/>
          <w:szCs w:val="23"/>
        </w:rPr>
      </w:pPr>
    </w:p>
    <w:p w14:paraId="41970C46" w14:textId="77777777" w:rsidR="007D12EC" w:rsidRDefault="007D12EC" w:rsidP="007D12EC">
      <w:pPr>
        <w:tabs>
          <w:tab w:val="left" w:pos="6005"/>
        </w:tabs>
      </w:pPr>
    </w:p>
    <w:p w14:paraId="5ABEC2DA" w14:textId="77777777" w:rsidR="007D12EC" w:rsidRDefault="007D12EC" w:rsidP="007D12EC">
      <w:pPr>
        <w:tabs>
          <w:tab w:val="left" w:pos="6005"/>
        </w:tabs>
      </w:pPr>
    </w:p>
    <w:p w14:paraId="634614D6" w14:textId="77777777" w:rsidR="007D12EC" w:rsidRPr="002505FE" w:rsidRDefault="007D12EC" w:rsidP="007D12EC">
      <w:pPr>
        <w:tabs>
          <w:tab w:val="left" w:pos="6005"/>
        </w:tabs>
        <w:rPr>
          <w:b/>
          <w:bCs/>
          <w:u w:val="single"/>
        </w:rPr>
      </w:pPr>
      <w:r w:rsidRPr="002505FE">
        <w:rPr>
          <w:b/>
          <w:bCs/>
          <w:u w:val="single"/>
        </w:rPr>
        <w:t>References</w:t>
      </w:r>
    </w:p>
    <w:p w14:paraId="129A4850" w14:textId="77777777" w:rsidR="007D12EC" w:rsidRDefault="007D12EC" w:rsidP="007D12EC">
      <w:pPr>
        <w:tabs>
          <w:tab w:val="left" w:pos="6005"/>
        </w:tabs>
      </w:pPr>
    </w:p>
    <w:p w14:paraId="43D4CE20" w14:textId="77777777" w:rsidR="007D12EC" w:rsidRPr="00CF5B6D" w:rsidRDefault="007D12EC" w:rsidP="007D12EC">
      <w:pPr>
        <w:tabs>
          <w:tab w:val="left" w:pos="6005"/>
        </w:tabs>
        <w:rPr>
          <w:rFonts w:cstheme="minorHAnsi"/>
        </w:rPr>
      </w:pPr>
      <w:r w:rsidRPr="00B55899">
        <w:rPr>
          <w:rFonts w:cstheme="minorHAnsi"/>
          <w:color w:val="2A2A2A"/>
          <w:sz w:val="23"/>
          <w:szCs w:val="23"/>
          <w:shd w:val="clear" w:color="auto" w:fill="FFFFFF"/>
        </w:rPr>
        <w:t xml:space="preserve">Mackie S, </w:t>
      </w:r>
      <w:proofErr w:type="spellStart"/>
      <w:r w:rsidRPr="00B55899">
        <w:rPr>
          <w:rFonts w:cstheme="minorHAnsi"/>
          <w:color w:val="2A2A2A"/>
          <w:sz w:val="23"/>
          <w:szCs w:val="23"/>
          <w:shd w:val="clear" w:color="auto" w:fill="FFFFFF"/>
        </w:rPr>
        <w:t>Dejaco</w:t>
      </w:r>
      <w:proofErr w:type="spellEnd"/>
      <w:r w:rsidRPr="00B55899">
        <w:rPr>
          <w:rFonts w:cstheme="minorHAnsi"/>
          <w:color w:val="2A2A2A"/>
          <w:sz w:val="23"/>
          <w:szCs w:val="23"/>
          <w:shd w:val="clear" w:color="auto" w:fill="FFFFFF"/>
        </w:rPr>
        <w:t xml:space="preserve"> S, </w:t>
      </w:r>
      <w:proofErr w:type="spellStart"/>
      <w:r w:rsidRPr="00B55899">
        <w:rPr>
          <w:rFonts w:cstheme="minorHAnsi"/>
          <w:color w:val="2A2A2A"/>
          <w:sz w:val="23"/>
          <w:szCs w:val="23"/>
          <w:shd w:val="clear" w:color="auto" w:fill="FFFFFF"/>
        </w:rPr>
        <w:t>Appenzeller</w:t>
      </w:r>
      <w:proofErr w:type="spellEnd"/>
      <w:r w:rsidRPr="00B55899">
        <w:rPr>
          <w:rFonts w:cstheme="minorHAnsi"/>
          <w:color w:val="2A2A2A"/>
          <w:sz w:val="23"/>
          <w:szCs w:val="23"/>
          <w:shd w:val="clear" w:color="auto" w:fill="FFFFFF"/>
        </w:rPr>
        <w:t xml:space="preserve"> Set al. British Society for Rheumatology guideline on diagnosis and treatment of giant cell arteritis, </w:t>
      </w:r>
      <w:r w:rsidRPr="00B55899">
        <w:rPr>
          <w:rStyle w:val="Emphasis"/>
          <w:rFonts w:cstheme="minorHAnsi"/>
          <w:color w:val="2A2A2A"/>
          <w:sz w:val="23"/>
          <w:szCs w:val="23"/>
          <w:bdr w:val="none" w:sz="0" w:space="0" w:color="auto" w:frame="1"/>
          <w:shd w:val="clear" w:color="auto" w:fill="FFFFFF"/>
        </w:rPr>
        <w:t>Rheumatology</w:t>
      </w:r>
      <w:r w:rsidRPr="00B55899">
        <w:rPr>
          <w:rFonts w:cstheme="minorHAnsi"/>
          <w:color w:val="2A2A2A"/>
          <w:sz w:val="23"/>
          <w:szCs w:val="23"/>
          <w:shd w:val="clear" w:color="auto" w:fill="FFFFFF"/>
        </w:rPr>
        <w:t>, Volume 59, Issue 3, March 2020, Pages e1–e23, </w:t>
      </w:r>
      <w:hyperlink r:id="rId11" w:history="1">
        <w:r w:rsidRPr="00B55899">
          <w:rPr>
            <w:rStyle w:val="Hyperlink"/>
            <w:rFonts w:cstheme="minorHAnsi"/>
            <w:color w:val="006FB7"/>
            <w:sz w:val="23"/>
            <w:szCs w:val="23"/>
            <w:bdr w:val="none" w:sz="0" w:space="0" w:color="auto" w:frame="1"/>
            <w:shd w:val="clear" w:color="auto" w:fill="FFFFFF"/>
          </w:rPr>
          <w:t>https://doi.org/10.1093/rheumatology/kez672</w:t>
        </w:r>
      </w:hyperlink>
    </w:p>
    <w:p w14:paraId="55F469C8" w14:textId="77777777" w:rsidR="007D12EC" w:rsidRDefault="007D12EC" w:rsidP="007D12EC">
      <w:pPr>
        <w:tabs>
          <w:tab w:val="left" w:pos="6005"/>
        </w:tabs>
      </w:pPr>
    </w:p>
    <w:p w14:paraId="1C8AF46D" w14:textId="77777777" w:rsidR="007D12EC" w:rsidRDefault="007D12EC" w:rsidP="007D12EC">
      <w:pPr>
        <w:tabs>
          <w:tab w:val="left" w:pos="6005"/>
        </w:tabs>
        <w:rPr>
          <w:rFonts w:cstheme="minorHAnsi"/>
          <w:color w:val="212121"/>
          <w:sz w:val="23"/>
          <w:szCs w:val="23"/>
          <w:shd w:val="clear" w:color="auto" w:fill="FFFFFF"/>
        </w:rPr>
      </w:pPr>
      <w:r w:rsidRPr="00B55899">
        <w:rPr>
          <w:rFonts w:cstheme="minorHAnsi"/>
          <w:color w:val="212121"/>
          <w:sz w:val="23"/>
          <w:szCs w:val="23"/>
          <w:shd w:val="clear" w:color="auto" w:fill="FFFFFF"/>
        </w:rPr>
        <w:t xml:space="preserve">Sebastian A, </w:t>
      </w:r>
      <w:proofErr w:type="spellStart"/>
      <w:r w:rsidRPr="00B55899">
        <w:rPr>
          <w:rFonts w:cstheme="minorHAnsi"/>
          <w:color w:val="212121"/>
          <w:sz w:val="23"/>
          <w:szCs w:val="23"/>
          <w:shd w:val="clear" w:color="auto" w:fill="FFFFFF"/>
        </w:rPr>
        <w:t>Tomelleri</w:t>
      </w:r>
      <w:proofErr w:type="spellEnd"/>
      <w:r w:rsidRPr="00B55899">
        <w:rPr>
          <w:rFonts w:cstheme="minorHAnsi"/>
          <w:color w:val="212121"/>
          <w:sz w:val="23"/>
          <w:szCs w:val="23"/>
          <w:shd w:val="clear" w:color="auto" w:fill="FFFFFF"/>
        </w:rPr>
        <w:t xml:space="preserve"> A, </w:t>
      </w:r>
      <w:proofErr w:type="spellStart"/>
      <w:r w:rsidRPr="00B55899">
        <w:rPr>
          <w:rFonts w:cstheme="minorHAnsi"/>
          <w:color w:val="212121"/>
          <w:sz w:val="23"/>
          <w:szCs w:val="23"/>
          <w:shd w:val="clear" w:color="auto" w:fill="FFFFFF"/>
        </w:rPr>
        <w:t>Kayani</w:t>
      </w:r>
      <w:proofErr w:type="spellEnd"/>
      <w:r w:rsidRPr="00B55899">
        <w:rPr>
          <w:rFonts w:cstheme="minorHAnsi"/>
          <w:color w:val="212121"/>
          <w:sz w:val="23"/>
          <w:szCs w:val="23"/>
          <w:shd w:val="clear" w:color="auto" w:fill="FFFFFF"/>
        </w:rPr>
        <w:t xml:space="preserve"> A, et al. Probability-based algorithm using ultrasound and additional tests for suspected GCA in a fast-track clinic. RMD Open. 2020 Sep</w:t>
      </w:r>
      <w:proofErr w:type="gramStart"/>
      <w:r w:rsidRPr="00B55899">
        <w:rPr>
          <w:rFonts w:cstheme="minorHAnsi"/>
          <w:color w:val="212121"/>
          <w:sz w:val="23"/>
          <w:szCs w:val="23"/>
          <w:shd w:val="clear" w:color="auto" w:fill="FFFFFF"/>
        </w:rPr>
        <w:t>;6</w:t>
      </w:r>
      <w:proofErr w:type="gramEnd"/>
      <w:r w:rsidRPr="00B55899">
        <w:rPr>
          <w:rFonts w:cstheme="minorHAnsi"/>
          <w:color w:val="212121"/>
          <w:sz w:val="23"/>
          <w:szCs w:val="23"/>
          <w:shd w:val="clear" w:color="auto" w:fill="FFFFFF"/>
        </w:rPr>
        <w:t xml:space="preserve">(3):e001297. </w:t>
      </w:r>
      <w:proofErr w:type="spellStart"/>
      <w:r w:rsidRPr="00B55899">
        <w:rPr>
          <w:rFonts w:cstheme="minorHAnsi"/>
          <w:color w:val="212121"/>
          <w:sz w:val="23"/>
          <w:szCs w:val="23"/>
          <w:shd w:val="clear" w:color="auto" w:fill="FFFFFF"/>
        </w:rPr>
        <w:t>doi</w:t>
      </w:r>
      <w:proofErr w:type="spellEnd"/>
      <w:r w:rsidRPr="00B55899">
        <w:rPr>
          <w:rFonts w:cstheme="minorHAnsi"/>
          <w:color w:val="212121"/>
          <w:sz w:val="23"/>
          <w:szCs w:val="23"/>
          <w:shd w:val="clear" w:color="auto" w:fill="FFFFFF"/>
        </w:rPr>
        <w:t>: 10.1136/rmdopen-2020-001297</w:t>
      </w:r>
    </w:p>
    <w:p w14:paraId="19CFBA1D" w14:textId="77777777" w:rsidR="007D12EC" w:rsidRDefault="007D12EC" w:rsidP="007D12EC">
      <w:pPr>
        <w:tabs>
          <w:tab w:val="left" w:pos="6005"/>
        </w:tabs>
        <w:rPr>
          <w:rFonts w:cstheme="minorHAnsi"/>
          <w:color w:val="212121"/>
          <w:sz w:val="23"/>
          <w:szCs w:val="23"/>
          <w:shd w:val="clear" w:color="auto" w:fill="FFFFFF"/>
        </w:rPr>
      </w:pPr>
    </w:p>
    <w:p w14:paraId="5123AD12" w14:textId="77777777" w:rsidR="007D12EC" w:rsidRDefault="007D12EC" w:rsidP="007D12EC">
      <w:pPr>
        <w:tabs>
          <w:tab w:val="left" w:pos="6005"/>
        </w:tabs>
        <w:rPr>
          <w:rFonts w:cstheme="minorHAnsi"/>
          <w:color w:val="212121"/>
          <w:sz w:val="23"/>
          <w:szCs w:val="23"/>
          <w:shd w:val="clear" w:color="auto" w:fill="FFFFFF"/>
        </w:rPr>
      </w:pPr>
      <w:r>
        <w:rPr>
          <w:rFonts w:ascii="Source Sans Pro" w:hAnsi="Source Sans Pro"/>
          <w:color w:val="2A2A2A"/>
          <w:sz w:val="23"/>
          <w:szCs w:val="23"/>
          <w:shd w:val="clear" w:color="auto" w:fill="FFFFFF"/>
        </w:rPr>
        <w:t xml:space="preserve">Quick V, Hughes M, </w:t>
      </w:r>
      <w:proofErr w:type="spellStart"/>
      <w:r>
        <w:rPr>
          <w:rFonts w:ascii="Source Sans Pro" w:hAnsi="Source Sans Pro"/>
          <w:color w:val="2A2A2A"/>
          <w:sz w:val="23"/>
          <w:szCs w:val="23"/>
          <w:shd w:val="clear" w:color="auto" w:fill="FFFFFF"/>
        </w:rPr>
        <w:t>Mothojakan</w:t>
      </w:r>
      <w:proofErr w:type="spellEnd"/>
      <w:r>
        <w:rPr>
          <w:rFonts w:ascii="Source Sans Pro" w:hAnsi="Source Sans Pro"/>
          <w:color w:val="2A2A2A"/>
          <w:sz w:val="23"/>
          <w:szCs w:val="23"/>
          <w:shd w:val="clear" w:color="auto" w:fill="FFFFFF"/>
        </w:rPr>
        <w:t xml:space="preserve"> N, Fishman D. P180</w:t>
      </w:r>
      <w:r>
        <w:rPr>
          <w:rFonts w:ascii="Source Sans Pro" w:hAnsi="Source Sans Pro"/>
          <w:color w:val="2A2A2A"/>
          <w:sz w:val="23"/>
          <w:szCs w:val="23"/>
          <w:shd w:val="clear" w:color="auto" w:fill="FFFFFF"/>
        </w:rPr>
        <w:t> </w:t>
      </w:r>
      <w:r>
        <w:rPr>
          <w:rFonts w:ascii="Source Sans Pro" w:hAnsi="Source Sans Pro"/>
          <w:color w:val="2A2A2A"/>
          <w:sz w:val="23"/>
          <w:szCs w:val="23"/>
          <w:shd w:val="clear" w:color="auto" w:fill="FFFFFF"/>
        </w:rPr>
        <w:t>External validation of the Southend GCA Probability Score (GCAPS) as a screening tool for referrals with possible GCA, </w:t>
      </w:r>
      <w:r>
        <w:rPr>
          <w:rStyle w:val="Emphasis"/>
          <w:rFonts w:ascii="Source Sans Pro" w:hAnsi="Source Sans Pro"/>
          <w:color w:val="2A2A2A"/>
          <w:sz w:val="23"/>
          <w:szCs w:val="23"/>
          <w:bdr w:val="none" w:sz="0" w:space="0" w:color="auto" w:frame="1"/>
          <w:shd w:val="clear" w:color="auto" w:fill="FFFFFF"/>
        </w:rPr>
        <w:t>Rheumatology</w:t>
      </w:r>
      <w:r>
        <w:rPr>
          <w:rFonts w:ascii="Source Sans Pro" w:hAnsi="Source Sans Pro"/>
          <w:color w:val="2A2A2A"/>
          <w:sz w:val="23"/>
          <w:szCs w:val="23"/>
          <w:shd w:val="clear" w:color="auto" w:fill="FFFFFF"/>
        </w:rPr>
        <w:t>, Volume 59, Issue Supplement_2, April 2020, keaa111.175, </w:t>
      </w:r>
      <w:hyperlink r:id="rId12" w:history="1">
        <w:r>
          <w:rPr>
            <w:rStyle w:val="Hyperlink"/>
            <w:rFonts w:ascii="Source Sans Pro" w:hAnsi="Source Sans Pro"/>
            <w:color w:val="006FB7"/>
            <w:sz w:val="23"/>
            <w:szCs w:val="23"/>
            <w:bdr w:val="none" w:sz="0" w:space="0" w:color="auto" w:frame="1"/>
            <w:shd w:val="clear" w:color="auto" w:fill="FFFFFF"/>
          </w:rPr>
          <w:t>https://doi.org/10.1093/rheumatology/keaa111.175</w:t>
        </w:r>
      </w:hyperlink>
    </w:p>
    <w:p w14:paraId="60B370C4" w14:textId="77777777" w:rsidR="007D12EC" w:rsidRDefault="007D12EC" w:rsidP="007D12EC">
      <w:pPr>
        <w:tabs>
          <w:tab w:val="left" w:pos="6005"/>
        </w:tabs>
        <w:rPr>
          <w:rFonts w:cstheme="minorHAnsi"/>
          <w:color w:val="212121"/>
          <w:sz w:val="23"/>
          <w:szCs w:val="23"/>
          <w:shd w:val="clear" w:color="auto" w:fill="FFFFFF"/>
        </w:rPr>
      </w:pPr>
    </w:p>
    <w:p w14:paraId="5EF9F840" w14:textId="77777777" w:rsidR="007D12EC" w:rsidRDefault="007B6A4A" w:rsidP="007D12EC">
      <w:pPr>
        <w:tabs>
          <w:tab w:val="left" w:pos="6005"/>
        </w:tabs>
        <w:rPr>
          <w:color w:val="212121"/>
          <w:sz w:val="23"/>
          <w:szCs w:val="23"/>
          <w:shd w:val="clear" w:color="auto" w:fill="FFFFFF"/>
        </w:rPr>
      </w:pPr>
      <w:hyperlink r:id="rId13" w:history="1"/>
    </w:p>
    <w:p w14:paraId="36B5A26A" w14:textId="77777777" w:rsidR="007D12EC" w:rsidRDefault="007D12EC" w:rsidP="007D12EC">
      <w:pPr>
        <w:tabs>
          <w:tab w:val="left" w:pos="6005"/>
        </w:tabs>
        <w:rPr>
          <w:color w:val="212121"/>
          <w:sz w:val="23"/>
          <w:szCs w:val="23"/>
        </w:rPr>
      </w:pPr>
    </w:p>
    <w:p w14:paraId="71249D50" w14:textId="77777777" w:rsidR="007D12EC" w:rsidRPr="008024BD" w:rsidRDefault="007D12EC" w:rsidP="007D12EC">
      <w:pPr>
        <w:tabs>
          <w:tab w:val="left" w:pos="6005"/>
        </w:tabs>
        <w:spacing w:line="259" w:lineRule="auto"/>
        <w:rPr>
          <w:b/>
          <w:bCs/>
          <w:color w:val="212121"/>
          <w:sz w:val="23"/>
          <w:szCs w:val="23"/>
        </w:rPr>
      </w:pPr>
      <w:r w:rsidRPr="078391D3">
        <w:rPr>
          <w:b/>
          <w:bCs/>
          <w:color w:val="212121"/>
          <w:sz w:val="23"/>
          <w:szCs w:val="23"/>
        </w:rPr>
        <w:t>Contributors:</w:t>
      </w:r>
    </w:p>
    <w:p w14:paraId="085D62A4" w14:textId="1671EDA0" w:rsidR="007D12EC" w:rsidRDefault="007D12EC" w:rsidP="007D12EC">
      <w:pPr>
        <w:tabs>
          <w:tab w:val="left" w:pos="6005"/>
        </w:tabs>
        <w:rPr>
          <w:rFonts w:ascii="Calibri" w:eastAsia="Calibri" w:hAnsi="Calibri" w:cs="Calibri"/>
          <w:color w:val="000000" w:themeColor="text1"/>
          <w:sz w:val="21"/>
          <w:szCs w:val="21"/>
        </w:rPr>
      </w:pPr>
      <w:r>
        <w:rPr>
          <w:rFonts w:ascii="Calibri" w:eastAsia="Calibri" w:hAnsi="Calibri" w:cs="Calibri"/>
          <w:color w:val="000000" w:themeColor="text1"/>
          <w:sz w:val="21"/>
          <w:szCs w:val="21"/>
        </w:rPr>
        <w:t>Dr Laura McArthur, GPST3</w:t>
      </w:r>
    </w:p>
    <w:p w14:paraId="24B3F9FB" w14:textId="58F9F5F3" w:rsidR="007D12EC" w:rsidRDefault="007D12EC" w:rsidP="007D12EC">
      <w:pPr>
        <w:tabs>
          <w:tab w:val="left" w:pos="6005"/>
        </w:tabs>
        <w:rPr>
          <w:rFonts w:ascii="Calibri" w:eastAsia="Calibri" w:hAnsi="Calibri" w:cs="Calibri"/>
          <w:color w:val="000000" w:themeColor="text1"/>
          <w:sz w:val="21"/>
          <w:szCs w:val="21"/>
        </w:rPr>
      </w:pPr>
      <w:r w:rsidRPr="078391D3">
        <w:rPr>
          <w:rFonts w:ascii="Calibri" w:eastAsia="Calibri" w:hAnsi="Calibri" w:cs="Calibri"/>
          <w:color w:val="000000" w:themeColor="text1"/>
          <w:sz w:val="21"/>
          <w:szCs w:val="21"/>
        </w:rPr>
        <w:t>Dr Mark Hughes, Consultant Rheumatologist, RCHT</w:t>
      </w:r>
    </w:p>
    <w:p w14:paraId="2789C5A9" w14:textId="77777777" w:rsidR="007D12EC" w:rsidRDefault="007D12EC" w:rsidP="007D12EC">
      <w:pPr>
        <w:rPr>
          <w:rFonts w:ascii="Calibri" w:eastAsia="Calibri" w:hAnsi="Calibri" w:cs="Calibri"/>
          <w:color w:val="000000" w:themeColor="text1"/>
          <w:sz w:val="21"/>
          <w:szCs w:val="21"/>
        </w:rPr>
      </w:pPr>
      <w:r w:rsidRPr="078391D3">
        <w:rPr>
          <w:rFonts w:ascii="Calibri" w:eastAsia="Calibri" w:hAnsi="Calibri" w:cs="Calibri"/>
          <w:color w:val="000000" w:themeColor="text1"/>
          <w:sz w:val="21"/>
          <w:szCs w:val="21"/>
        </w:rPr>
        <w:t xml:space="preserve">Dr Bridgitte Wesson, GP &amp; Kernow RMS Rheumatology guideline lead </w:t>
      </w:r>
    </w:p>
    <w:p w14:paraId="6B70B610" w14:textId="77777777" w:rsidR="007D12EC" w:rsidRPr="008024BD" w:rsidRDefault="007D12EC" w:rsidP="007D12EC">
      <w:pPr>
        <w:rPr>
          <w:rFonts w:ascii="Calibri" w:eastAsia="Calibri" w:hAnsi="Calibri" w:cs="Calibri"/>
          <w:color w:val="000000" w:themeColor="text1"/>
          <w:sz w:val="21"/>
          <w:szCs w:val="21"/>
        </w:rPr>
      </w:pPr>
      <w:r w:rsidRPr="078391D3">
        <w:rPr>
          <w:rFonts w:ascii="Calibri" w:eastAsia="Calibri" w:hAnsi="Calibri" w:cs="Calibri"/>
          <w:color w:val="000000" w:themeColor="text1"/>
          <w:sz w:val="21"/>
          <w:szCs w:val="21"/>
        </w:rPr>
        <w:t xml:space="preserve"> </w:t>
      </w:r>
    </w:p>
    <w:p w14:paraId="5E058390" w14:textId="77777777" w:rsidR="007D12EC" w:rsidRDefault="007D12EC" w:rsidP="007D12EC">
      <w:pPr>
        <w:rPr>
          <w:rFonts w:ascii="Calibri" w:eastAsia="Calibri" w:hAnsi="Calibri" w:cs="Calibri"/>
          <w:color w:val="000000" w:themeColor="text1"/>
          <w:sz w:val="21"/>
          <w:szCs w:val="21"/>
        </w:rPr>
      </w:pPr>
      <w:r w:rsidRPr="078391D3">
        <w:rPr>
          <w:rFonts w:ascii="Calibri" w:eastAsia="Calibri" w:hAnsi="Calibri" w:cs="Calibri"/>
          <w:color w:val="000000" w:themeColor="text1"/>
          <w:sz w:val="21"/>
          <w:szCs w:val="21"/>
        </w:rPr>
        <w:t xml:space="preserve">Guidelines reviewed: September 2021 </w:t>
      </w:r>
    </w:p>
    <w:p w14:paraId="14951FFB" w14:textId="77777777" w:rsidR="007D12EC" w:rsidRPr="008024BD" w:rsidRDefault="007D12EC" w:rsidP="007D12EC">
      <w:pPr>
        <w:rPr>
          <w:rFonts w:ascii="Calibri" w:eastAsia="Calibri" w:hAnsi="Calibri" w:cs="Calibri"/>
          <w:color w:val="000000" w:themeColor="text1"/>
          <w:sz w:val="21"/>
          <w:szCs w:val="21"/>
        </w:rPr>
      </w:pPr>
      <w:r w:rsidRPr="078391D3">
        <w:rPr>
          <w:rFonts w:ascii="Calibri" w:eastAsia="Calibri" w:hAnsi="Calibri" w:cs="Calibri"/>
          <w:color w:val="000000" w:themeColor="text1"/>
          <w:sz w:val="21"/>
          <w:szCs w:val="21"/>
        </w:rPr>
        <w:t>Next review due: September 2022</w:t>
      </w:r>
    </w:p>
    <w:p w14:paraId="2D90B7B0" w14:textId="77777777" w:rsidR="00357659" w:rsidRDefault="00357659" w:rsidP="003E3786">
      <w:pPr>
        <w:tabs>
          <w:tab w:val="left" w:pos="6005"/>
        </w:tabs>
        <w:rPr>
          <w:rFonts w:cstheme="minorHAnsi"/>
          <w:sz w:val="23"/>
          <w:szCs w:val="23"/>
        </w:rPr>
      </w:pPr>
    </w:p>
    <w:p w14:paraId="2270E8AA" w14:textId="15A6119C" w:rsidR="00CF5B6D" w:rsidRPr="00B55899" w:rsidRDefault="00CF5B6D" w:rsidP="00B55899">
      <w:pPr>
        <w:tabs>
          <w:tab w:val="left" w:pos="6005"/>
        </w:tabs>
        <w:rPr>
          <w:rFonts w:cstheme="minorHAnsi"/>
          <w:sz w:val="23"/>
          <w:szCs w:val="23"/>
        </w:rPr>
      </w:pPr>
    </w:p>
    <w:sectPr w:rsidR="00CF5B6D" w:rsidRPr="00B55899" w:rsidSect="005312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1409" w14:textId="77777777" w:rsidR="00D47C3C" w:rsidRDefault="00D47C3C" w:rsidP="003E3786">
      <w:r>
        <w:separator/>
      </w:r>
    </w:p>
  </w:endnote>
  <w:endnote w:type="continuationSeparator" w:id="0">
    <w:p w14:paraId="2985C066" w14:textId="77777777" w:rsidR="00D47C3C" w:rsidRDefault="00D47C3C" w:rsidP="003E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B9A65" w14:textId="77777777" w:rsidR="00D47C3C" w:rsidRDefault="00D47C3C" w:rsidP="003E3786">
      <w:r>
        <w:separator/>
      </w:r>
    </w:p>
  </w:footnote>
  <w:footnote w:type="continuationSeparator" w:id="0">
    <w:p w14:paraId="06ABB36E" w14:textId="77777777" w:rsidR="00D47C3C" w:rsidRDefault="00D47C3C" w:rsidP="003E3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751"/>
    <w:multiLevelType w:val="hybridMultilevel"/>
    <w:tmpl w:val="863AE660"/>
    <w:lvl w:ilvl="0" w:tplc="AB52FFF4">
      <w:start w:val="1"/>
      <w:numFmt w:val="bullet"/>
      <w:lvlText w:val="•"/>
      <w:lvlJc w:val="left"/>
      <w:pPr>
        <w:tabs>
          <w:tab w:val="num" w:pos="720"/>
        </w:tabs>
        <w:ind w:left="720" w:hanging="360"/>
      </w:pPr>
      <w:rPr>
        <w:rFonts w:ascii="Arial" w:hAnsi="Arial" w:hint="default"/>
      </w:rPr>
    </w:lvl>
    <w:lvl w:ilvl="1" w:tplc="F5464AC0" w:tentative="1">
      <w:start w:val="1"/>
      <w:numFmt w:val="bullet"/>
      <w:lvlText w:val="•"/>
      <w:lvlJc w:val="left"/>
      <w:pPr>
        <w:tabs>
          <w:tab w:val="num" w:pos="1440"/>
        </w:tabs>
        <w:ind w:left="1440" w:hanging="360"/>
      </w:pPr>
      <w:rPr>
        <w:rFonts w:ascii="Arial" w:hAnsi="Arial" w:hint="default"/>
      </w:rPr>
    </w:lvl>
    <w:lvl w:ilvl="2" w:tplc="1DB2A474" w:tentative="1">
      <w:start w:val="1"/>
      <w:numFmt w:val="bullet"/>
      <w:lvlText w:val="•"/>
      <w:lvlJc w:val="left"/>
      <w:pPr>
        <w:tabs>
          <w:tab w:val="num" w:pos="2160"/>
        </w:tabs>
        <w:ind w:left="2160" w:hanging="360"/>
      </w:pPr>
      <w:rPr>
        <w:rFonts w:ascii="Arial" w:hAnsi="Arial" w:hint="default"/>
      </w:rPr>
    </w:lvl>
    <w:lvl w:ilvl="3" w:tplc="79401D24" w:tentative="1">
      <w:start w:val="1"/>
      <w:numFmt w:val="bullet"/>
      <w:lvlText w:val="•"/>
      <w:lvlJc w:val="left"/>
      <w:pPr>
        <w:tabs>
          <w:tab w:val="num" w:pos="2880"/>
        </w:tabs>
        <w:ind w:left="2880" w:hanging="360"/>
      </w:pPr>
      <w:rPr>
        <w:rFonts w:ascii="Arial" w:hAnsi="Arial" w:hint="default"/>
      </w:rPr>
    </w:lvl>
    <w:lvl w:ilvl="4" w:tplc="58B44EFA" w:tentative="1">
      <w:start w:val="1"/>
      <w:numFmt w:val="bullet"/>
      <w:lvlText w:val="•"/>
      <w:lvlJc w:val="left"/>
      <w:pPr>
        <w:tabs>
          <w:tab w:val="num" w:pos="3600"/>
        </w:tabs>
        <w:ind w:left="3600" w:hanging="360"/>
      </w:pPr>
      <w:rPr>
        <w:rFonts w:ascii="Arial" w:hAnsi="Arial" w:hint="default"/>
      </w:rPr>
    </w:lvl>
    <w:lvl w:ilvl="5" w:tplc="44C0DC16" w:tentative="1">
      <w:start w:val="1"/>
      <w:numFmt w:val="bullet"/>
      <w:lvlText w:val="•"/>
      <w:lvlJc w:val="left"/>
      <w:pPr>
        <w:tabs>
          <w:tab w:val="num" w:pos="4320"/>
        </w:tabs>
        <w:ind w:left="4320" w:hanging="360"/>
      </w:pPr>
      <w:rPr>
        <w:rFonts w:ascii="Arial" w:hAnsi="Arial" w:hint="default"/>
      </w:rPr>
    </w:lvl>
    <w:lvl w:ilvl="6" w:tplc="C4DE1E02" w:tentative="1">
      <w:start w:val="1"/>
      <w:numFmt w:val="bullet"/>
      <w:lvlText w:val="•"/>
      <w:lvlJc w:val="left"/>
      <w:pPr>
        <w:tabs>
          <w:tab w:val="num" w:pos="5040"/>
        </w:tabs>
        <w:ind w:left="5040" w:hanging="360"/>
      </w:pPr>
      <w:rPr>
        <w:rFonts w:ascii="Arial" w:hAnsi="Arial" w:hint="default"/>
      </w:rPr>
    </w:lvl>
    <w:lvl w:ilvl="7" w:tplc="B4081B64" w:tentative="1">
      <w:start w:val="1"/>
      <w:numFmt w:val="bullet"/>
      <w:lvlText w:val="•"/>
      <w:lvlJc w:val="left"/>
      <w:pPr>
        <w:tabs>
          <w:tab w:val="num" w:pos="5760"/>
        </w:tabs>
        <w:ind w:left="5760" w:hanging="360"/>
      </w:pPr>
      <w:rPr>
        <w:rFonts w:ascii="Arial" w:hAnsi="Arial" w:hint="default"/>
      </w:rPr>
    </w:lvl>
    <w:lvl w:ilvl="8" w:tplc="517EB6CC" w:tentative="1">
      <w:start w:val="1"/>
      <w:numFmt w:val="bullet"/>
      <w:lvlText w:val="•"/>
      <w:lvlJc w:val="left"/>
      <w:pPr>
        <w:tabs>
          <w:tab w:val="num" w:pos="6480"/>
        </w:tabs>
        <w:ind w:left="6480" w:hanging="360"/>
      </w:pPr>
      <w:rPr>
        <w:rFonts w:ascii="Arial" w:hAnsi="Arial" w:hint="default"/>
      </w:rPr>
    </w:lvl>
  </w:abstractNum>
  <w:abstractNum w:abstractNumId="1">
    <w:nsid w:val="2A1B7815"/>
    <w:multiLevelType w:val="hybridMultilevel"/>
    <w:tmpl w:val="8EE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B4908"/>
    <w:multiLevelType w:val="hybridMultilevel"/>
    <w:tmpl w:val="EEAE167A"/>
    <w:lvl w:ilvl="0" w:tplc="AC5CF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1727E"/>
    <w:multiLevelType w:val="hybridMultilevel"/>
    <w:tmpl w:val="273E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E"/>
    <w:rsid w:val="00001571"/>
    <w:rsid w:val="00060372"/>
    <w:rsid w:val="001A5616"/>
    <w:rsid w:val="001E661D"/>
    <w:rsid w:val="002062AB"/>
    <w:rsid w:val="002505FE"/>
    <w:rsid w:val="00285A2C"/>
    <w:rsid w:val="002C3FC2"/>
    <w:rsid w:val="002D2551"/>
    <w:rsid w:val="002F3628"/>
    <w:rsid w:val="00357659"/>
    <w:rsid w:val="00372442"/>
    <w:rsid w:val="00380526"/>
    <w:rsid w:val="003E3786"/>
    <w:rsid w:val="0046667F"/>
    <w:rsid w:val="004707AD"/>
    <w:rsid w:val="004A22C8"/>
    <w:rsid w:val="00506C18"/>
    <w:rsid w:val="005235BA"/>
    <w:rsid w:val="00531212"/>
    <w:rsid w:val="00551DE9"/>
    <w:rsid w:val="0059692B"/>
    <w:rsid w:val="005A394F"/>
    <w:rsid w:val="005B725E"/>
    <w:rsid w:val="005D1A34"/>
    <w:rsid w:val="00605CE8"/>
    <w:rsid w:val="00663EF7"/>
    <w:rsid w:val="00665C9C"/>
    <w:rsid w:val="006735BE"/>
    <w:rsid w:val="006B6D64"/>
    <w:rsid w:val="006D2559"/>
    <w:rsid w:val="007A0572"/>
    <w:rsid w:val="007B6A4A"/>
    <w:rsid w:val="007D12EC"/>
    <w:rsid w:val="007E6295"/>
    <w:rsid w:val="00852258"/>
    <w:rsid w:val="00862EFF"/>
    <w:rsid w:val="008943FE"/>
    <w:rsid w:val="008A56D8"/>
    <w:rsid w:val="009331CF"/>
    <w:rsid w:val="009669D5"/>
    <w:rsid w:val="00991474"/>
    <w:rsid w:val="009A0313"/>
    <w:rsid w:val="009F0385"/>
    <w:rsid w:val="00A66E7E"/>
    <w:rsid w:val="00AA2B35"/>
    <w:rsid w:val="00AF3538"/>
    <w:rsid w:val="00AF36DE"/>
    <w:rsid w:val="00B0602B"/>
    <w:rsid w:val="00B55899"/>
    <w:rsid w:val="00B61D5D"/>
    <w:rsid w:val="00BA75B9"/>
    <w:rsid w:val="00BB70DC"/>
    <w:rsid w:val="00BF6C38"/>
    <w:rsid w:val="00C331BD"/>
    <w:rsid w:val="00C93D4E"/>
    <w:rsid w:val="00CF5B6D"/>
    <w:rsid w:val="00D1137C"/>
    <w:rsid w:val="00D47C3C"/>
    <w:rsid w:val="00D7615F"/>
    <w:rsid w:val="00D77327"/>
    <w:rsid w:val="00DA7602"/>
    <w:rsid w:val="00DB3FD3"/>
    <w:rsid w:val="00DD4DF4"/>
    <w:rsid w:val="00E30471"/>
    <w:rsid w:val="00E448B2"/>
    <w:rsid w:val="00EC4C47"/>
    <w:rsid w:val="00EE52DD"/>
    <w:rsid w:val="00F624B9"/>
    <w:rsid w:val="00F71590"/>
    <w:rsid w:val="00F75E5B"/>
    <w:rsid w:val="00FA4B5D"/>
    <w:rsid w:val="00FB7A9F"/>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7E"/>
    <w:pPr>
      <w:ind w:left="720"/>
      <w:contextualSpacing/>
    </w:pPr>
  </w:style>
  <w:style w:type="paragraph" w:styleId="NormalWeb">
    <w:name w:val="Normal (Web)"/>
    <w:basedOn w:val="Normal"/>
    <w:uiPriority w:val="99"/>
    <w:semiHidden/>
    <w:unhideWhenUsed/>
    <w:rsid w:val="00A66E7E"/>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A66E7E"/>
    <w:rPr>
      <w:sz w:val="16"/>
      <w:szCs w:val="16"/>
    </w:rPr>
  </w:style>
  <w:style w:type="paragraph" w:styleId="CommentText">
    <w:name w:val="annotation text"/>
    <w:basedOn w:val="Normal"/>
    <w:link w:val="CommentTextChar"/>
    <w:uiPriority w:val="99"/>
    <w:semiHidden/>
    <w:unhideWhenUsed/>
    <w:rsid w:val="00A66E7E"/>
    <w:rPr>
      <w:sz w:val="20"/>
      <w:szCs w:val="20"/>
    </w:rPr>
  </w:style>
  <w:style w:type="character" w:customStyle="1" w:styleId="CommentTextChar">
    <w:name w:val="Comment Text Char"/>
    <w:basedOn w:val="DefaultParagraphFont"/>
    <w:link w:val="CommentText"/>
    <w:uiPriority w:val="99"/>
    <w:semiHidden/>
    <w:rsid w:val="00A66E7E"/>
    <w:rPr>
      <w:sz w:val="20"/>
      <w:szCs w:val="20"/>
    </w:rPr>
  </w:style>
  <w:style w:type="paragraph" w:styleId="BalloonText">
    <w:name w:val="Balloon Text"/>
    <w:basedOn w:val="Normal"/>
    <w:link w:val="BalloonTextChar"/>
    <w:uiPriority w:val="99"/>
    <w:semiHidden/>
    <w:unhideWhenUsed/>
    <w:rsid w:val="00A66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E7E"/>
    <w:rPr>
      <w:rFonts w:ascii="Times New Roman" w:hAnsi="Times New Roman" w:cs="Times New Roman"/>
      <w:sz w:val="18"/>
      <w:szCs w:val="18"/>
    </w:rPr>
  </w:style>
  <w:style w:type="table" w:styleId="TableGrid">
    <w:name w:val="Table Grid"/>
    <w:basedOn w:val="TableNormal"/>
    <w:uiPriority w:val="39"/>
    <w:rsid w:val="002C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786"/>
    <w:pPr>
      <w:tabs>
        <w:tab w:val="center" w:pos="4513"/>
        <w:tab w:val="right" w:pos="9026"/>
      </w:tabs>
    </w:pPr>
  </w:style>
  <w:style w:type="character" w:customStyle="1" w:styleId="HeaderChar">
    <w:name w:val="Header Char"/>
    <w:basedOn w:val="DefaultParagraphFont"/>
    <w:link w:val="Header"/>
    <w:uiPriority w:val="99"/>
    <w:rsid w:val="003E3786"/>
  </w:style>
  <w:style w:type="paragraph" w:styleId="Footer">
    <w:name w:val="footer"/>
    <w:basedOn w:val="Normal"/>
    <w:link w:val="FooterChar"/>
    <w:uiPriority w:val="99"/>
    <w:unhideWhenUsed/>
    <w:rsid w:val="003E3786"/>
    <w:pPr>
      <w:tabs>
        <w:tab w:val="center" w:pos="4513"/>
        <w:tab w:val="right" w:pos="9026"/>
      </w:tabs>
    </w:pPr>
  </w:style>
  <w:style w:type="character" w:customStyle="1" w:styleId="FooterChar">
    <w:name w:val="Footer Char"/>
    <w:basedOn w:val="DefaultParagraphFont"/>
    <w:link w:val="Footer"/>
    <w:uiPriority w:val="99"/>
    <w:rsid w:val="003E3786"/>
  </w:style>
  <w:style w:type="character" w:styleId="Emphasis">
    <w:name w:val="Emphasis"/>
    <w:basedOn w:val="DefaultParagraphFont"/>
    <w:uiPriority w:val="20"/>
    <w:qFormat/>
    <w:rsid w:val="003E3786"/>
    <w:rPr>
      <w:i/>
      <w:iCs/>
    </w:rPr>
  </w:style>
  <w:style w:type="character" w:styleId="Hyperlink">
    <w:name w:val="Hyperlink"/>
    <w:basedOn w:val="DefaultParagraphFont"/>
    <w:uiPriority w:val="99"/>
    <w:semiHidden/>
    <w:unhideWhenUsed/>
    <w:rsid w:val="003E3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7E"/>
    <w:pPr>
      <w:ind w:left="720"/>
      <w:contextualSpacing/>
    </w:pPr>
  </w:style>
  <w:style w:type="paragraph" w:styleId="NormalWeb">
    <w:name w:val="Normal (Web)"/>
    <w:basedOn w:val="Normal"/>
    <w:uiPriority w:val="99"/>
    <w:semiHidden/>
    <w:unhideWhenUsed/>
    <w:rsid w:val="00A66E7E"/>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A66E7E"/>
    <w:rPr>
      <w:sz w:val="16"/>
      <w:szCs w:val="16"/>
    </w:rPr>
  </w:style>
  <w:style w:type="paragraph" w:styleId="CommentText">
    <w:name w:val="annotation text"/>
    <w:basedOn w:val="Normal"/>
    <w:link w:val="CommentTextChar"/>
    <w:uiPriority w:val="99"/>
    <w:semiHidden/>
    <w:unhideWhenUsed/>
    <w:rsid w:val="00A66E7E"/>
    <w:rPr>
      <w:sz w:val="20"/>
      <w:szCs w:val="20"/>
    </w:rPr>
  </w:style>
  <w:style w:type="character" w:customStyle="1" w:styleId="CommentTextChar">
    <w:name w:val="Comment Text Char"/>
    <w:basedOn w:val="DefaultParagraphFont"/>
    <w:link w:val="CommentText"/>
    <w:uiPriority w:val="99"/>
    <w:semiHidden/>
    <w:rsid w:val="00A66E7E"/>
    <w:rPr>
      <w:sz w:val="20"/>
      <w:szCs w:val="20"/>
    </w:rPr>
  </w:style>
  <w:style w:type="paragraph" w:styleId="BalloonText">
    <w:name w:val="Balloon Text"/>
    <w:basedOn w:val="Normal"/>
    <w:link w:val="BalloonTextChar"/>
    <w:uiPriority w:val="99"/>
    <w:semiHidden/>
    <w:unhideWhenUsed/>
    <w:rsid w:val="00A66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E7E"/>
    <w:rPr>
      <w:rFonts w:ascii="Times New Roman" w:hAnsi="Times New Roman" w:cs="Times New Roman"/>
      <w:sz w:val="18"/>
      <w:szCs w:val="18"/>
    </w:rPr>
  </w:style>
  <w:style w:type="table" w:styleId="TableGrid">
    <w:name w:val="Table Grid"/>
    <w:basedOn w:val="TableNormal"/>
    <w:uiPriority w:val="39"/>
    <w:rsid w:val="002C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786"/>
    <w:pPr>
      <w:tabs>
        <w:tab w:val="center" w:pos="4513"/>
        <w:tab w:val="right" w:pos="9026"/>
      </w:tabs>
    </w:pPr>
  </w:style>
  <w:style w:type="character" w:customStyle="1" w:styleId="HeaderChar">
    <w:name w:val="Header Char"/>
    <w:basedOn w:val="DefaultParagraphFont"/>
    <w:link w:val="Header"/>
    <w:uiPriority w:val="99"/>
    <w:rsid w:val="003E3786"/>
  </w:style>
  <w:style w:type="paragraph" w:styleId="Footer">
    <w:name w:val="footer"/>
    <w:basedOn w:val="Normal"/>
    <w:link w:val="FooterChar"/>
    <w:uiPriority w:val="99"/>
    <w:unhideWhenUsed/>
    <w:rsid w:val="003E3786"/>
    <w:pPr>
      <w:tabs>
        <w:tab w:val="center" w:pos="4513"/>
        <w:tab w:val="right" w:pos="9026"/>
      </w:tabs>
    </w:pPr>
  </w:style>
  <w:style w:type="character" w:customStyle="1" w:styleId="FooterChar">
    <w:name w:val="Footer Char"/>
    <w:basedOn w:val="DefaultParagraphFont"/>
    <w:link w:val="Footer"/>
    <w:uiPriority w:val="99"/>
    <w:rsid w:val="003E3786"/>
  </w:style>
  <w:style w:type="character" w:styleId="Emphasis">
    <w:name w:val="Emphasis"/>
    <w:basedOn w:val="DefaultParagraphFont"/>
    <w:uiPriority w:val="20"/>
    <w:qFormat/>
    <w:rsid w:val="003E3786"/>
    <w:rPr>
      <w:i/>
      <w:iCs/>
    </w:rPr>
  </w:style>
  <w:style w:type="character" w:styleId="Hyperlink">
    <w:name w:val="Hyperlink"/>
    <w:basedOn w:val="DefaultParagraphFont"/>
    <w:uiPriority w:val="99"/>
    <w:semiHidden/>
    <w:unhideWhenUsed/>
    <w:rsid w:val="003E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susarthritis.org/about-arthritis/conditions/giant-cell-arteritis-g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93/rheumatology/keaa111.1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rheumatology/kez67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ch-tr.EmergencyEyeClinic@nhs.net" TargetMode="External"/><Relationship Id="rId4" Type="http://schemas.microsoft.com/office/2007/relationships/stylesWithEffects" Target="stylesWithEffects.xml"/><Relationship Id="rId9" Type="http://schemas.openxmlformats.org/officeDocument/2006/relationships/hyperlink" Target="mailto:rch-tr.EmergencyEyeClinic@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2F9E-B38D-4251-B2F6-7494E10B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McArthur</dc:creator>
  <cp:lastModifiedBy>Admin</cp:lastModifiedBy>
  <cp:revision>2</cp:revision>
  <dcterms:created xsi:type="dcterms:W3CDTF">2021-10-15T06:53:00Z</dcterms:created>
  <dcterms:modified xsi:type="dcterms:W3CDTF">2021-10-15T06:53:00Z</dcterms:modified>
</cp:coreProperties>
</file>